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45A3" w14:textId="7C6E421B" w:rsidR="002B29EB" w:rsidRDefault="002B29EB" w:rsidP="00F40EA4">
      <w:pPr>
        <w:spacing w:after="0"/>
        <w:jc w:val="both"/>
        <w:rPr>
          <w:lang w:val="en-US"/>
        </w:rPr>
      </w:pPr>
    </w:p>
    <w:p w14:paraId="493C2AF7" w14:textId="331FCE25" w:rsidR="005465B2" w:rsidRPr="00F46436" w:rsidRDefault="005465B2" w:rsidP="00E62F9E">
      <w:pPr>
        <w:spacing w:after="0"/>
        <w:rPr>
          <w:b/>
          <w:sz w:val="28"/>
          <w:szCs w:val="28"/>
          <w:lang w:val="en-US"/>
        </w:rPr>
      </w:pPr>
      <w:r w:rsidRPr="00F46436">
        <w:rPr>
          <w:b/>
          <w:sz w:val="28"/>
          <w:szCs w:val="28"/>
          <w:lang w:val="en-US"/>
        </w:rPr>
        <w:t>Project Support</w:t>
      </w:r>
    </w:p>
    <w:p w14:paraId="0F0DBBD8" w14:textId="27BBB542" w:rsidR="005465B2" w:rsidRDefault="005465B2" w:rsidP="00E62F9E">
      <w:pPr>
        <w:spacing w:after="0"/>
        <w:rPr>
          <w:lang w:val="en-US"/>
        </w:rPr>
      </w:pPr>
    </w:p>
    <w:p w14:paraId="67255D8C" w14:textId="00457C64" w:rsidR="005465B2" w:rsidRDefault="005465B2" w:rsidP="005465B2">
      <w:pPr>
        <w:spacing w:after="0"/>
        <w:rPr>
          <w:lang w:val="en-US"/>
        </w:rPr>
      </w:pPr>
      <w:r>
        <w:rPr>
          <w:lang w:val="en-US"/>
        </w:rPr>
        <w:t>I</w:t>
      </w:r>
      <w:r>
        <w:rPr>
          <w:lang w:val="en-US"/>
        </w:rPr>
        <w:tab/>
        <w:t>Background and points of Departure</w:t>
      </w:r>
    </w:p>
    <w:p w14:paraId="026ECDF6" w14:textId="4C59E996" w:rsidR="005465B2" w:rsidRDefault="005465B2" w:rsidP="005465B2">
      <w:pPr>
        <w:spacing w:after="0"/>
        <w:rPr>
          <w:lang w:val="en-US"/>
        </w:rPr>
      </w:pPr>
    </w:p>
    <w:p w14:paraId="5FADC76E" w14:textId="0E7147A7" w:rsidR="00D96B0A" w:rsidRPr="00F40EA4" w:rsidRDefault="00820F00" w:rsidP="00D96B0A">
      <w:pPr>
        <w:spacing w:after="0"/>
        <w:rPr>
          <w:b/>
          <w:lang w:val="en-US"/>
        </w:rPr>
      </w:pPr>
      <w:r>
        <w:rPr>
          <w:b/>
          <w:lang w:val="en-US"/>
        </w:rPr>
        <w:t>I.1</w:t>
      </w:r>
      <w:r>
        <w:rPr>
          <w:b/>
          <w:lang w:val="en-US"/>
        </w:rPr>
        <w:tab/>
        <w:t>Background</w:t>
      </w:r>
    </w:p>
    <w:p w14:paraId="29B436FD" w14:textId="41225875" w:rsidR="0051372F" w:rsidRDefault="00F46436" w:rsidP="00D96B0A">
      <w:pPr>
        <w:spacing w:after="0"/>
        <w:jc w:val="both"/>
        <w:rPr>
          <w:lang w:val="en-US"/>
        </w:rPr>
      </w:pPr>
      <w:r>
        <w:rPr>
          <w:lang w:val="en-US"/>
        </w:rPr>
        <w:t xml:space="preserve">There is a wish from the side of ITC to motivate academic staff to become (more) active in project activities and activities related to capacity development. At the same time there is an increasing demand from staff in ITC for support in aspects of project management. </w:t>
      </w:r>
      <w:r w:rsidR="00D96B0A">
        <w:rPr>
          <w:lang w:val="en-US"/>
        </w:rPr>
        <w:t xml:space="preserve">Support to </w:t>
      </w:r>
      <w:r>
        <w:rPr>
          <w:lang w:val="en-US"/>
        </w:rPr>
        <w:t xml:space="preserve">academic staff in these activities </w:t>
      </w:r>
      <w:r w:rsidR="00D96B0A">
        <w:rPr>
          <w:lang w:val="en-US"/>
        </w:rPr>
        <w:t xml:space="preserve">(and projects in general) can be provided in different ways and by different types of </w:t>
      </w:r>
      <w:r>
        <w:rPr>
          <w:lang w:val="en-US"/>
        </w:rPr>
        <w:t>persons</w:t>
      </w:r>
      <w:r w:rsidR="00D96B0A">
        <w:rPr>
          <w:lang w:val="en-US"/>
        </w:rPr>
        <w:t xml:space="preserve">. </w:t>
      </w:r>
    </w:p>
    <w:p w14:paraId="14CCEF45" w14:textId="77777777" w:rsidR="0051372F" w:rsidRDefault="0051372F" w:rsidP="00D96B0A">
      <w:pPr>
        <w:spacing w:after="0"/>
        <w:jc w:val="both"/>
        <w:rPr>
          <w:lang w:val="en-US"/>
        </w:rPr>
      </w:pPr>
    </w:p>
    <w:p w14:paraId="10DA8C58" w14:textId="4764FA25" w:rsidR="0051372F" w:rsidRDefault="0051372F" w:rsidP="00D96B0A">
      <w:pPr>
        <w:spacing w:after="0"/>
        <w:jc w:val="both"/>
        <w:rPr>
          <w:lang w:val="en-US"/>
        </w:rPr>
      </w:pPr>
      <w:r w:rsidRPr="00F46436">
        <w:rPr>
          <w:u w:val="single"/>
          <w:lang w:val="en-US"/>
        </w:rPr>
        <w:t>Administrative Support</w:t>
      </w:r>
      <w:r>
        <w:rPr>
          <w:lang w:val="en-US"/>
        </w:rPr>
        <w:t>:</w:t>
      </w:r>
    </w:p>
    <w:p w14:paraId="28C8A8E5" w14:textId="2C4FEA41" w:rsidR="00D96B0A" w:rsidRDefault="00D96B0A" w:rsidP="00D96B0A">
      <w:pPr>
        <w:spacing w:after="0"/>
        <w:jc w:val="both"/>
        <w:rPr>
          <w:lang w:val="en-US"/>
        </w:rPr>
      </w:pPr>
      <w:r>
        <w:rPr>
          <w:lang w:val="en-US"/>
        </w:rPr>
        <w:t>Support staff can be the Project Officers and the Project Support Officers, but also administrative support staff at Faculty and Departmental level:</w:t>
      </w:r>
    </w:p>
    <w:p w14:paraId="35041C2E" w14:textId="77777777" w:rsidR="00D96B0A" w:rsidRDefault="00D96B0A" w:rsidP="00D96B0A">
      <w:pPr>
        <w:pStyle w:val="ListParagraph"/>
        <w:numPr>
          <w:ilvl w:val="0"/>
          <w:numId w:val="3"/>
        </w:numPr>
        <w:spacing w:after="0"/>
        <w:jc w:val="both"/>
        <w:rPr>
          <w:lang w:val="en-US"/>
        </w:rPr>
      </w:pPr>
      <w:r>
        <w:rPr>
          <w:lang w:val="en-US"/>
        </w:rPr>
        <w:t>Project Officer</w:t>
      </w:r>
    </w:p>
    <w:p w14:paraId="79B9D305" w14:textId="77777777" w:rsidR="00D96B0A" w:rsidRDefault="00D96B0A" w:rsidP="00D96B0A">
      <w:pPr>
        <w:pStyle w:val="ListParagraph"/>
        <w:numPr>
          <w:ilvl w:val="0"/>
          <w:numId w:val="3"/>
        </w:numPr>
        <w:spacing w:after="0"/>
        <w:jc w:val="both"/>
        <w:rPr>
          <w:lang w:val="en-US"/>
        </w:rPr>
      </w:pPr>
      <w:r>
        <w:rPr>
          <w:lang w:val="en-US"/>
        </w:rPr>
        <w:t>Project Support Officer</w:t>
      </w:r>
    </w:p>
    <w:p w14:paraId="68E15D80" w14:textId="77777777" w:rsidR="00D96B0A" w:rsidRDefault="00D96B0A" w:rsidP="00D96B0A">
      <w:pPr>
        <w:pStyle w:val="ListParagraph"/>
        <w:numPr>
          <w:ilvl w:val="0"/>
          <w:numId w:val="3"/>
        </w:numPr>
        <w:spacing w:after="0"/>
        <w:jc w:val="both"/>
        <w:rPr>
          <w:lang w:val="en-US"/>
        </w:rPr>
      </w:pPr>
      <w:r>
        <w:rPr>
          <w:lang w:val="en-US"/>
        </w:rPr>
        <w:t>Departmental Secretarial Support</w:t>
      </w:r>
    </w:p>
    <w:p w14:paraId="510E1A8F" w14:textId="386FB704" w:rsidR="0051372F" w:rsidRPr="0051372F" w:rsidRDefault="00D96B0A" w:rsidP="0051372F">
      <w:pPr>
        <w:pStyle w:val="ListParagraph"/>
        <w:numPr>
          <w:ilvl w:val="0"/>
          <w:numId w:val="3"/>
        </w:numPr>
        <w:spacing w:after="0"/>
        <w:jc w:val="both"/>
        <w:rPr>
          <w:lang w:val="en-US"/>
        </w:rPr>
      </w:pPr>
      <w:r>
        <w:rPr>
          <w:lang w:val="en-US"/>
        </w:rPr>
        <w:t>Central Secretarial Support</w:t>
      </w:r>
    </w:p>
    <w:p w14:paraId="131F199B" w14:textId="77777777" w:rsidR="0051372F" w:rsidRDefault="0051372F" w:rsidP="00D96B0A">
      <w:pPr>
        <w:spacing w:after="0"/>
        <w:rPr>
          <w:lang w:val="en-US"/>
        </w:rPr>
      </w:pPr>
    </w:p>
    <w:p w14:paraId="58A998AF" w14:textId="4BA48214" w:rsidR="00D96B0A" w:rsidRDefault="0051372F" w:rsidP="00D96B0A">
      <w:pPr>
        <w:spacing w:after="0"/>
        <w:rPr>
          <w:lang w:val="en-US"/>
        </w:rPr>
      </w:pPr>
      <w:r w:rsidRPr="00F46436">
        <w:rPr>
          <w:u w:val="single"/>
          <w:lang w:val="en-US"/>
        </w:rPr>
        <w:t>Financial support</w:t>
      </w:r>
      <w:r>
        <w:rPr>
          <w:lang w:val="en-US"/>
        </w:rPr>
        <w:t>:</w:t>
      </w:r>
    </w:p>
    <w:p w14:paraId="2A0F390E" w14:textId="1E785C98" w:rsidR="0051372F" w:rsidRDefault="0051372F" w:rsidP="00EF00ED">
      <w:pPr>
        <w:spacing w:after="0"/>
        <w:jc w:val="both"/>
        <w:rPr>
          <w:lang w:val="en-US"/>
        </w:rPr>
      </w:pPr>
      <w:r>
        <w:rPr>
          <w:lang w:val="en-US"/>
        </w:rPr>
        <w:t>The Project Administrators of FEZ provide financial support during proposal writing and project implementation, mainly focusing on budget development (based on donor formats), monitoring and reporting</w:t>
      </w:r>
    </w:p>
    <w:p w14:paraId="6ED4364C" w14:textId="0C156B38" w:rsidR="0051372F" w:rsidRDefault="0051372F" w:rsidP="00D96B0A">
      <w:pPr>
        <w:spacing w:after="0"/>
        <w:rPr>
          <w:lang w:val="en-US"/>
        </w:rPr>
      </w:pPr>
    </w:p>
    <w:p w14:paraId="2CBEF9AB" w14:textId="22184E5E" w:rsidR="0051372F" w:rsidRDefault="004E46F6" w:rsidP="00D96B0A">
      <w:pPr>
        <w:spacing w:after="0"/>
        <w:rPr>
          <w:lang w:val="en-US"/>
        </w:rPr>
      </w:pPr>
      <w:r w:rsidRPr="00F46436">
        <w:rPr>
          <w:u w:val="single"/>
          <w:lang w:val="en-US"/>
        </w:rPr>
        <w:t xml:space="preserve">General </w:t>
      </w:r>
      <w:r w:rsidR="009E6C2E" w:rsidRPr="00F46436">
        <w:rPr>
          <w:u w:val="single"/>
          <w:lang w:val="en-US"/>
        </w:rPr>
        <w:t>Faculty Board / C</w:t>
      </w:r>
      <w:r w:rsidR="0051372F" w:rsidRPr="00F46436">
        <w:rPr>
          <w:u w:val="single"/>
          <w:lang w:val="en-US"/>
        </w:rPr>
        <w:t>o</w:t>
      </w:r>
      <w:r w:rsidRPr="00F46436">
        <w:rPr>
          <w:u w:val="single"/>
          <w:lang w:val="en-US"/>
        </w:rPr>
        <w:t xml:space="preserve">ordination </w:t>
      </w:r>
      <w:r w:rsidR="0051372F" w:rsidRPr="00F46436">
        <w:rPr>
          <w:u w:val="single"/>
          <w:lang w:val="en-US"/>
        </w:rPr>
        <w:t>support</w:t>
      </w:r>
      <w:r w:rsidR="0051372F">
        <w:rPr>
          <w:lang w:val="en-US"/>
        </w:rPr>
        <w:t>:</w:t>
      </w:r>
    </w:p>
    <w:p w14:paraId="0669888B" w14:textId="6AEC2A53" w:rsidR="00EF00ED" w:rsidRPr="00EF00ED" w:rsidRDefault="0051372F" w:rsidP="00EF00ED">
      <w:pPr>
        <w:spacing w:after="0"/>
        <w:jc w:val="both"/>
        <w:rPr>
          <w:lang w:val="en-US"/>
        </w:rPr>
      </w:pPr>
      <w:r w:rsidRPr="00EF00ED">
        <w:rPr>
          <w:lang w:val="en-US"/>
        </w:rPr>
        <w:t>The C</w:t>
      </w:r>
      <w:r w:rsidR="00EF00ED">
        <w:rPr>
          <w:lang w:val="en-US"/>
        </w:rPr>
        <w:t xml:space="preserve">apacity </w:t>
      </w:r>
      <w:r w:rsidRPr="00EF00ED">
        <w:rPr>
          <w:lang w:val="en-US"/>
        </w:rPr>
        <w:t>D</w:t>
      </w:r>
      <w:r w:rsidR="00EF00ED">
        <w:rPr>
          <w:lang w:val="en-US"/>
        </w:rPr>
        <w:t>evelopment</w:t>
      </w:r>
      <w:r w:rsidRPr="00EF00ED">
        <w:rPr>
          <w:lang w:val="en-US"/>
        </w:rPr>
        <w:t xml:space="preserve"> unit </w:t>
      </w:r>
      <w:r w:rsidR="007701A8">
        <w:rPr>
          <w:lang w:val="en-US"/>
        </w:rPr>
        <w:t>in</w:t>
      </w:r>
      <w:r w:rsidRPr="00EF00ED">
        <w:rPr>
          <w:lang w:val="en-US"/>
        </w:rPr>
        <w:t xml:space="preserve"> the </w:t>
      </w:r>
      <w:r w:rsidR="00EF00ED">
        <w:rPr>
          <w:lang w:val="en-US"/>
        </w:rPr>
        <w:t>F</w:t>
      </w:r>
      <w:r w:rsidRPr="00EF00ED">
        <w:rPr>
          <w:lang w:val="en-US"/>
        </w:rPr>
        <w:t xml:space="preserve">aculty Bureau provides support </w:t>
      </w:r>
      <w:r w:rsidR="00EF00ED" w:rsidRPr="00EF00ED">
        <w:rPr>
          <w:lang w:val="en-US"/>
        </w:rPr>
        <w:t>at</w:t>
      </w:r>
      <w:r w:rsidRPr="00EF00ED">
        <w:rPr>
          <w:lang w:val="en-US"/>
        </w:rPr>
        <w:t xml:space="preserve"> </w:t>
      </w:r>
      <w:r w:rsidR="00EF00ED">
        <w:rPr>
          <w:lang w:val="en-US"/>
        </w:rPr>
        <w:t xml:space="preserve">conceptual and </w:t>
      </w:r>
      <w:r w:rsidRPr="00EF00ED">
        <w:rPr>
          <w:lang w:val="en-US"/>
        </w:rPr>
        <w:t xml:space="preserve">coordination level. This </w:t>
      </w:r>
      <w:r w:rsidR="0088291F">
        <w:rPr>
          <w:lang w:val="en-US"/>
        </w:rPr>
        <w:t>can include</w:t>
      </w:r>
      <w:r w:rsidR="00EF00ED">
        <w:rPr>
          <w:lang w:val="en-US"/>
        </w:rPr>
        <w:t>:</w:t>
      </w:r>
      <w:r w:rsidRPr="00EF00ED">
        <w:rPr>
          <w:lang w:val="en-US"/>
        </w:rPr>
        <w:t xml:space="preserve"> </w:t>
      </w:r>
    </w:p>
    <w:p w14:paraId="57022F7D" w14:textId="3445EE14" w:rsidR="00EF00ED" w:rsidRDefault="00EF00ED" w:rsidP="00EF00ED">
      <w:pPr>
        <w:pStyle w:val="ListParagraph"/>
        <w:numPr>
          <w:ilvl w:val="0"/>
          <w:numId w:val="14"/>
        </w:numPr>
        <w:spacing w:after="0"/>
        <w:rPr>
          <w:lang w:val="en-US"/>
        </w:rPr>
      </w:pPr>
      <w:r>
        <w:rPr>
          <w:lang w:val="en-US"/>
        </w:rPr>
        <w:t>S</w:t>
      </w:r>
      <w:r w:rsidR="009E6C2E" w:rsidRPr="00EF00ED">
        <w:rPr>
          <w:lang w:val="en-US"/>
        </w:rPr>
        <w:t xml:space="preserve">upport during the </w:t>
      </w:r>
      <w:r w:rsidR="004E46F6" w:rsidRPr="00EF00ED">
        <w:rPr>
          <w:lang w:val="en-US"/>
        </w:rPr>
        <w:t xml:space="preserve">proposal writing </w:t>
      </w:r>
      <w:r w:rsidR="009E6C2E" w:rsidRPr="00EF00ED">
        <w:rPr>
          <w:lang w:val="en-US"/>
        </w:rPr>
        <w:t>process</w:t>
      </w:r>
    </w:p>
    <w:p w14:paraId="0AB59B76" w14:textId="79CB55D8" w:rsidR="00EF00ED" w:rsidRDefault="00EF00ED" w:rsidP="00EF00ED">
      <w:pPr>
        <w:pStyle w:val="ListParagraph"/>
        <w:numPr>
          <w:ilvl w:val="0"/>
          <w:numId w:val="14"/>
        </w:numPr>
        <w:spacing w:after="0"/>
        <w:rPr>
          <w:lang w:val="en-US"/>
        </w:rPr>
      </w:pPr>
      <w:r>
        <w:rPr>
          <w:lang w:val="en-US"/>
        </w:rPr>
        <w:t>I</w:t>
      </w:r>
      <w:r w:rsidR="003F13FE" w:rsidRPr="00EF00ED">
        <w:rPr>
          <w:lang w:val="en-US"/>
        </w:rPr>
        <w:t xml:space="preserve">nformation sessions and training workshops on aspects of project </w:t>
      </w:r>
      <w:r w:rsidR="004E46F6" w:rsidRPr="00EF00ED">
        <w:rPr>
          <w:lang w:val="en-US"/>
        </w:rPr>
        <w:t xml:space="preserve">development, </w:t>
      </w:r>
      <w:r w:rsidR="003F13FE" w:rsidRPr="00EF00ED">
        <w:rPr>
          <w:lang w:val="en-US"/>
        </w:rPr>
        <w:t>management</w:t>
      </w:r>
      <w:r w:rsidR="004E46F6" w:rsidRPr="00EF00ED">
        <w:rPr>
          <w:lang w:val="en-US"/>
        </w:rPr>
        <w:t xml:space="preserve"> and evaluation</w:t>
      </w:r>
    </w:p>
    <w:p w14:paraId="183C9413" w14:textId="77777777" w:rsidR="00EF00ED" w:rsidRDefault="003F13FE" w:rsidP="00EF00ED">
      <w:pPr>
        <w:pStyle w:val="ListParagraph"/>
        <w:numPr>
          <w:ilvl w:val="0"/>
          <w:numId w:val="14"/>
        </w:numPr>
        <w:spacing w:after="0"/>
        <w:rPr>
          <w:lang w:val="en-US"/>
        </w:rPr>
      </w:pPr>
      <w:r w:rsidRPr="00EF00ED">
        <w:rPr>
          <w:lang w:val="en-US"/>
        </w:rPr>
        <w:t>Helpdesk service</w:t>
      </w:r>
    </w:p>
    <w:p w14:paraId="6E0F9E73" w14:textId="08A944D8" w:rsidR="003F13FE" w:rsidRPr="00EF00ED" w:rsidRDefault="00EF00ED" w:rsidP="00EF00ED">
      <w:pPr>
        <w:pStyle w:val="ListParagraph"/>
        <w:numPr>
          <w:ilvl w:val="0"/>
          <w:numId w:val="14"/>
        </w:numPr>
        <w:spacing w:after="0"/>
        <w:rPr>
          <w:lang w:val="en-US"/>
        </w:rPr>
      </w:pPr>
      <w:r>
        <w:rPr>
          <w:lang w:val="en-US"/>
        </w:rPr>
        <w:t>M</w:t>
      </w:r>
      <w:r w:rsidR="009E6C2E" w:rsidRPr="00EF00ED">
        <w:rPr>
          <w:lang w:val="en-US"/>
        </w:rPr>
        <w:t>id-term, end</w:t>
      </w:r>
      <w:r>
        <w:rPr>
          <w:lang w:val="en-US"/>
        </w:rPr>
        <w:t xml:space="preserve"> of project,</w:t>
      </w:r>
      <w:r w:rsidR="009E6C2E" w:rsidRPr="00EF00ED">
        <w:rPr>
          <w:lang w:val="en-US"/>
        </w:rPr>
        <w:t xml:space="preserve"> and impact evaluations </w:t>
      </w:r>
    </w:p>
    <w:p w14:paraId="683E9251" w14:textId="77777777" w:rsidR="003F13FE" w:rsidRDefault="003F13FE" w:rsidP="003F13FE">
      <w:pPr>
        <w:spacing w:after="0"/>
        <w:rPr>
          <w:lang w:val="en-US"/>
        </w:rPr>
      </w:pPr>
    </w:p>
    <w:p w14:paraId="7D535CF1" w14:textId="78AEF7AB" w:rsidR="00D96B0A" w:rsidRDefault="00D96B0A" w:rsidP="00D96B0A">
      <w:pPr>
        <w:spacing w:after="0"/>
        <w:jc w:val="both"/>
        <w:rPr>
          <w:lang w:val="en-US"/>
        </w:rPr>
      </w:pPr>
      <w:r>
        <w:rPr>
          <w:lang w:val="en-US"/>
        </w:rPr>
        <w:t xml:space="preserve">The aim is to provide support to projects that ITC is carrying out (either in the lead or as partner) and where this is possible to free scientific staff from administrative burdens (either big or small). This can vary from relatively small and simple projects (i.e. Tailor-made Training) to large and complex projects of large consortia with many partners, big budgets and complex administrative and reporting structures. For this wide range of project situations there is a need for support that can be tailored to the specific situation. </w:t>
      </w:r>
      <w:r w:rsidR="0088291F">
        <w:rPr>
          <w:lang w:val="en-US"/>
        </w:rPr>
        <w:t>This is not limited to projects carried out for third parties but can also include research projects.</w:t>
      </w:r>
    </w:p>
    <w:p w14:paraId="6036C48D" w14:textId="77777777" w:rsidR="00820F00" w:rsidRDefault="00820F00" w:rsidP="00D96B0A">
      <w:pPr>
        <w:spacing w:after="0"/>
        <w:jc w:val="both"/>
        <w:rPr>
          <w:lang w:val="en-US"/>
        </w:rPr>
      </w:pPr>
    </w:p>
    <w:p w14:paraId="380F8278" w14:textId="2DD92B8E" w:rsidR="00820F00" w:rsidRPr="00820F00" w:rsidRDefault="00820F00" w:rsidP="00D96B0A">
      <w:pPr>
        <w:spacing w:after="0"/>
        <w:jc w:val="both"/>
        <w:rPr>
          <w:b/>
          <w:lang w:val="en-US"/>
        </w:rPr>
      </w:pPr>
      <w:r>
        <w:rPr>
          <w:b/>
          <w:lang w:val="en-US"/>
        </w:rPr>
        <w:t>I.2</w:t>
      </w:r>
      <w:r>
        <w:rPr>
          <w:b/>
          <w:lang w:val="en-US"/>
        </w:rPr>
        <w:tab/>
        <w:t>Points of Departure</w:t>
      </w:r>
    </w:p>
    <w:p w14:paraId="022194EC" w14:textId="301F33B5" w:rsidR="00D96B0A" w:rsidRDefault="00D96B0A" w:rsidP="00D96B0A">
      <w:pPr>
        <w:spacing w:after="0"/>
        <w:jc w:val="both"/>
        <w:rPr>
          <w:lang w:val="en-US"/>
        </w:rPr>
      </w:pPr>
      <w:r>
        <w:rPr>
          <w:lang w:val="en-US"/>
        </w:rPr>
        <w:t xml:space="preserve">An important point of departure is that wherever possible project support is included in the project proposal as well as in the budget. There is no guarantee that support can be provided because there is a limit to the capacity that is available for this. </w:t>
      </w:r>
    </w:p>
    <w:p w14:paraId="5D5ACF84" w14:textId="6B0C8FF8" w:rsidR="00D96B0A" w:rsidRDefault="00D96B0A" w:rsidP="00D96B0A">
      <w:pPr>
        <w:spacing w:after="0"/>
        <w:jc w:val="both"/>
        <w:rPr>
          <w:lang w:val="en-US"/>
        </w:rPr>
      </w:pPr>
      <w:r>
        <w:rPr>
          <w:lang w:val="en-US"/>
        </w:rPr>
        <w:lastRenderedPageBreak/>
        <w:t xml:space="preserve">The table </w:t>
      </w:r>
      <w:r w:rsidR="00F46436">
        <w:rPr>
          <w:lang w:val="en-US"/>
        </w:rPr>
        <w:t xml:space="preserve">in the annex  </w:t>
      </w:r>
      <w:r>
        <w:rPr>
          <w:lang w:val="en-US"/>
        </w:rPr>
        <w:t>provides a key for the kind of support that can be offered and by whom. It also indicates the amount of time allocated for the different activities. This is not a measure for the time that will be allocated for support, but it can form a realistic estimate for budgeting purposes.</w:t>
      </w:r>
    </w:p>
    <w:p w14:paraId="7FD7D41E" w14:textId="77777777" w:rsidR="00D96B0A" w:rsidRDefault="00D96B0A" w:rsidP="00D96B0A">
      <w:pPr>
        <w:spacing w:after="0"/>
        <w:jc w:val="both"/>
        <w:rPr>
          <w:lang w:val="en-US"/>
        </w:rPr>
      </w:pPr>
    </w:p>
    <w:p w14:paraId="15F17996" w14:textId="77777777" w:rsidR="00D96B0A" w:rsidRDefault="00D96B0A" w:rsidP="00D96B0A">
      <w:pPr>
        <w:spacing w:after="0"/>
        <w:jc w:val="both"/>
        <w:rPr>
          <w:lang w:val="en-US"/>
        </w:rPr>
      </w:pPr>
      <w:r>
        <w:rPr>
          <w:lang w:val="en-US"/>
        </w:rPr>
        <w:t xml:space="preserve">Depending on this specific situation a support package can be offered that meets the requirements of each individual project. Several scenarios are possible, ranging from a (very) light version to a full support package. </w:t>
      </w:r>
    </w:p>
    <w:p w14:paraId="6BD23E8A" w14:textId="77777777" w:rsidR="00D96B0A" w:rsidRDefault="00D96B0A" w:rsidP="00D96B0A">
      <w:pPr>
        <w:spacing w:after="0"/>
        <w:jc w:val="both"/>
        <w:rPr>
          <w:lang w:val="en-US"/>
        </w:rPr>
      </w:pPr>
      <w:r>
        <w:rPr>
          <w:lang w:val="en-US"/>
        </w:rPr>
        <w:t>Allocation of project support will always be done within reason, and will be dependent on the capacity and volume of support staff available and within the budget space available.</w:t>
      </w:r>
    </w:p>
    <w:p w14:paraId="7BB6262C" w14:textId="77777777" w:rsidR="00D96B0A" w:rsidRDefault="00D96B0A" w:rsidP="00D96B0A">
      <w:pPr>
        <w:spacing w:after="0"/>
        <w:jc w:val="both"/>
        <w:rPr>
          <w:lang w:val="en-US"/>
        </w:rPr>
      </w:pPr>
      <w:r>
        <w:rPr>
          <w:lang w:val="en-US"/>
        </w:rPr>
        <w:t>Assignment of support will be done in discussion with the Manager Capacity Development, and the Project leader, and when necessary in consultation with the PFH Capacity Development of the Faculty and the (leading) Department. In all cases where support is requested the assigned capacity as well as the origin of the assigned resources will be documented.</w:t>
      </w:r>
    </w:p>
    <w:p w14:paraId="510E829B" w14:textId="77777777" w:rsidR="003F13FE" w:rsidRDefault="003F13FE" w:rsidP="003F13FE">
      <w:pPr>
        <w:spacing w:after="0"/>
        <w:jc w:val="both"/>
        <w:rPr>
          <w:lang w:val="en-US"/>
        </w:rPr>
      </w:pPr>
      <w:r>
        <w:rPr>
          <w:lang w:val="en-US"/>
        </w:rPr>
        <w:t>The allocation of project support will be done when and where possible but will always be subject to the following considerations:</w:t>
      </w:r>
    </w:p>
    <w:p w14:paraId="34B560A8" w14:textId="77777777" w:rsidR="003F13FE" w:rsidRDefault="003F13FE" w:rsidP="003F13FE">
      <w:pPr>
        <w:pStyle w:val="ListParagraph"/>
        <w:numPr>
          <w:ilvl w:val="0"/>
          <w:numId w:val="4"/>
        </w:numPr>
        <w:spacing w:after="0"/>
        <w:jc w:val="both"/>
        <w:rPr>
          <w:lang w:val="en-US"/>
        </w:rPr>
      </w:pPr>
      <w:r>
        <w:rPr>
          <w:lang w:val="en-US"/>
        </w:rPr>
        <w:t>The kind of support requested</w:t>
      </w:r>
    </w:p>
    <w:p w14:paraId="2D49D989" w14:textId="77777777" w:rsidR="003F13FE" w:rsidRDefault="003F13FE" w:rsidP="003F13FE">
      <w:pPr>
        <w:pStyle w:val="ListParagraph"/>
        <w:numPr>
          <w:ilvl w:val="0"/>
          <w:numId w:val="4"/>
        </w:numPr>
        <w:spacing w:after="0"/>
        <w:jc w:val="both"/>
        <w:rPr>
          <w:lang w:val="en-US"/>
        </w:rPr>
      </w:pPr>
      <w:r>
        <w:rPr>
          <w:lang w:val="en-US"/>
        </w:rPr>
        <w:t>Availability of staff capacity</w:t>
      </w:r>
    </w:p>
    <w:p w14:paraId="052B21B5" w14:textId="77777777" w:rsidR="003F13FE" w:rsidRDefault="003F13FE" w:rsidP="003F13FE">
      <w:pPr>
        <w:pStyle w:val="ListParagraph"/>
        <w:numPr>
          <w:ilvl w:val="0"/>
          <w:numId w:val="4"/>
        </w:numPr>
        <w:spacing w:after="0"/>
        <w:jc w:val="both"/>
        <w:rPr>
          <w:lang w:val="en-US"/>
        </w:rPr>
      </w:pPr>
      <w:r>
        <w:rPr>
          <w:lang w:val="en-US"/>
        </w:rPr>
        <w:t>Availability of project-based funding</w:t>
      </w:r>
    </w:p>
    <w:p w14:paraId="62B8D46D" w14:textId="77777777" w:rsidR="003F13FE" w:rsidRDefault="003F13FE" w:rsidP="003F13FE">
      <w:pPr>
        <w:spacing w:after="0"/>
        <w:jc w:val="both"/>
        <w:rPr>
          <w:lang w:val="en-US"/>
        </w:rPr>
      </w:pPr>
    </w:p>
    <w:p w14:paraId="67BA31DC" w14:textId="77777777" w:rsidR="003F13FE" w:rsidRDefault="003F13FE" w:rsidP="003F13FE">
      <w:pPr>
        <w:spacing w:after="0"/>
        <w:jc w:val="both"/>
        <w:rPr>
          <w:lang w:val="en-US"/>
        </w:rPr>
      </w:pPr>
      <w:r>
        <w:rPr>
          <w:lang w:val="en-US"/>
        </w:rPr>
        <w:t>It is noted here that the funding for project support must be arranged for within the project budget</w:t>
      </w:r>
      <w:r>
        <w:rPr>
          <w:rStyle w:val="FootnoteReference"/>
          <w:lang w:val="en-US"/>
        </w:rPr>
        <w:footnoteReference w:id="1"/>
      </w:r>
      <w:r>
        <w:rPr>
          <w:lang w:val="en-US"/>
        </w:rPr>
        <w:t xml:space="preserve">. The Faculty may decide to allocate support from its own resources but this will be done only on a case-by-case basis and will only be done for projects that are considered of strategic importance. </w:t>
      </w:r>
    </w:p>
    <w:p w14:paraId="6D17C413" w14:textId="77777777" w:rsidR="003F13FE" w:rsidRPr="00FA6361" w:rsidRDefault="003F13FE" w:rsidP="003F13FE">
      <w:pPr>
        <w:spacing w:after="0"/>
        <w:jc w:val="both"/>
        <w:rPr>
          <w:lang w:val="en-US"/>
        </w:rPr>
      </w:pPr>
      <w:r>
        <w:rPr>
          <w:lang w:val="en-US"/>
        </w:rPr>
        <w:t>Decisions for project support by the Faculty will always be made by the Dean of ITC based on a proposal by the Portfolio Holder Capacity Development. It must be realized that support by Faculty funding is more an exception rather than a rule.</w:t>
      </w:r>
    </w:p>
    <w:p w14:paraId="3062F716" w14:textId="77777777" w:rsidR="00D96B0A" w:rsidRDefault="00D96B0A" w:rsidP="005465B2">
      <w:pPr>
        <w:spacing w:after="0"/>
        <w:rPr>
          <w:lang w:val="en-US"/>
        </w:rPr>
      </w:pPr>
    </w:p>
    <w:p w14:paraId="53284E8A" w14:textId="77777777" w:rsidR="00D96B0A" w:rsidRDefault="00D96B0A" w:rsidP="005465B2">
      <w:pPr>
        <w:spacing w:after="0"/>
        <w:rPr>
          <w:lang w:val="en-US"/>
        </w:rPr>
      </w:pPr>
    </w:p>
    <w:p w14:paraId="1509F9A3" w14:textId="619315AB" w:rsidR="005465B2" w:rsidRPr="00820F00" w:rsidRDefault="005465B2" w:rsidP="005465B2">
      <w:pPr>
        <w:spacing w:after="0"/>
        <w:rPr>
          <w:b/>
          <w:lang w:val="en-US"/>
        </w:rPr>
      </w:pPr>
      <w:r w:rsidRPr="00820F00">
        <w:rPr>
          <w:b/>
          <w:lang w:val="en-US"/>
        </w:rPr>
        <w:t>II</w:t>
      </w:r>
      <w:r w:rsidRPr="00820F00">
        <w:rPr>
          <w:b/>
          <w:lang w:val="en-US"/>
        </w:rPr>
        <w:tab/>
        <w:t xml:space="preserve">Forms of </w:t>
      </w:r>
      <w:r w:rsidR="00820F00" w:rsidRPr="00820F00">
        <w:rPr>
          <w:b/>
          <w:lang w:val="en-US"/>
        </w:rPr>
        <w:t>Project S</w:t>
      </w:r>
      <w:r w:rsidRPr="00820F00">
        <w:rPr>
          <w:b/>
          <w:lang w:val="en-US"/>
        </w:rPr>
        <w:t>upport</w:t>
      </w:r>
    </w:p>
    <w:p w14:paraId="116894C6" w14:textId="77777777" w:rsidR="00820F00" w:rsidRDefault="00820F00" w:rsidP="00820F00">
      <w:pPr>
        <w:spacing w:after="0"/>
        <w:rPr>
          <w:lang w:val="en-US"/>
        </w:rPr>
      </w:pPr>
    </w:p>
    <w:p w14:paraId="70D66276" w14:textId="46B4C6B9" w:rsidR="00E62F9E" w:rsidRPr="00820F00" w:rsidRDefault="00820F00" w:rsidP="005660F1">
      <w:pPr>
        <w:spacing w:after="0"/>
        <w:jc w:val="both"/>
        <w:rPr>
          <w:lang w:val="en-US"/>
        </w:rPr>
      </w:pPr>
      <w:r>
        <w:rPr>
          <w:lang w:val="en-US"/>
        </w:rPr>
        <w:t xml:space="preserve">Project support is available throughout the entire project cycle. Depending on the </w:t>
      </w:r>
      <w:r w:rsidR="005465B2" w:rsidRPr="00820F00">
        <w:rPr>
          <w:lang w:val="en-US"/>
        </w:rPr>
        <w:t>phase of the project (</w:t>
      </w:r>
      <w:r>
        <w:rPr>
          <w:lang w:val="en-US"/>
        </w:rPr>
        <w:t xml:space="preserve">identification phase, </w:t>
      </w:r>
      <w:r w:rsidR="005465B2" w:rsidRPr="00820F00">
        <w:rPr>
          <w:lang w:val="en-US"/>
        </w:rPr>
        <w:t>proposal</w:t>
      </w:r>
      <w:r>
        <w:rPr>
          <w:lang w:val="en-US"/>
        </w:rPr>
        <w:t xml:space="preserve"> phase</w:t>
      </w:r>
      <w:r w:rsidR="005465B2" w:rsidRPr="00820F00">
        <w:rPr>
          <w:lang w:val="en-US"/>
        </w:rPr>
        <w:t>, implementation</w:t>
      </w:r>
      <w:r>
        <w:rPr>
          <w:lang w:val="en-US"/>
        </w:rPr>
        <w:t xml:space="preserve"> phase, post-project phase</w:t>
      </w:r>
      <w:r w:rsidR="005465B2" w:rsidRPr="00820F00">
        <w:rPr>
          <w:lang w:val="en-US"/>
        </w:rPr>
        <w:t>)</w:t>
      </w:r>
      <w:r>
        <w:rPr>
          <w:lang w:val="en-US"/>
        </w:rPr>
        <w:t xml:space="preserve"> different types of support can be provided by different people</w:t>
      </w:r>
      <w:r w:rsidR="003A524E">
        <w:rPr>
          <w:lang w:val="en-US"/>
        </w:rPr>
        <w:t xml:space="preserve">. </w:t>
      </w:r>
      <w:r w:rsidR="005660F1">
        <w:rPr>
          <w:lang w:val="en-US"/>
        </w:rPr>
        <w:t>A</w:t>
      </w:r>
      <w:r w:rsidR="00694098">
        <w:rPr>
          <w:lang w:val="en-US"/>
        </w:rPr>
        <w:t>n overview</w:t>
      </w:r>
      <w:r w:rsidR="005660F1">
        <w:rPr>
          <w:lang w:val="en-US"/>
        </w:rPr>
        <w:t xml:space="preserve"> of this is provided in Annex 1</w:t>
      </w:r>
    </w:p>
    <w:p w14:paraId="1E13A7F4" w14:textId="02CD703C" w:rsidR="00D96B0A" w:rsidRPr="005660F1" w:rsidRDefault="005660F1" w:rsidP="00D96B0A">
      <w:pPr>
        <w:spacing w:after="0"/>
        <w:rPr>
          <w:lang w:val="en-US"/>
        </w:rPr>
      </w:pPr>
      <w:r>
        <w:rPr>
          <w:lang w:val="en-US"/>
        </w:rPr>
        <w:t>The volume for project support that is currently available is listed below.</w:t>
      </w:r>
    </w:p>
    <w:p w14:paraId="2DE6564E" w14:textId="77777777" w:rsidR="00820F00" w:rsidRPr="00E07B27" w:rsidRDefault="00820F00" w:rsidP="00D96B0A">
      <w:pPr>
        <w:spacing w:after="0"/>
        <w:rPr>
          <w:b/>
          <w:lang w:val="en-US"/>
        </w:rPr>
      </w:pPr>
    </w:p>
    <w:p w14:paraId="7EC3017D" w14:textId="3CE5FAAD" w:rsidR="0086615E" w:rsidRDefault="0086615E" w:rsidP="00820F00">
      <w:pPr>
        <w:pStyle w:val="ListParagraph"/>
        <w:numPr>
          <w:ilvl w:val="0"/>
          <w:numId w:val="7"/>
        </w:numPr>
        <w:spacing w:after="0"/>
        <w:ind w:left="360"/>
        <w:rPr>
          <w:lang w:val="en-US"/>
        </w:rPr>
      </w:pPr>
      <w:r>
        <w:rPr>
          <w:lang w:val="en-US"/>
        </w:rPr>
        <w:t xml:space="preserve">Central Capacity Development Staff (Manager Capacity Development, Senior Policy Officer) </w:t>
      </w:r>
    </w:p>
    <w:p w14:paraId="5DCE89C6" w14:textId="34061365" w:rsidR="0086615E" w:rsidRDefault="0086615E" w:rsidP="0086615E">
      <w:pPr>
        <w:pStyle w:val="ListParagraph"/>
        <w:spacing w:after="0"/>
        <w:ind w:left="360"/>
        <w:rPr>
          <w:lang w:val="en-US"/>
        </w:rPr>
      </w:pPr>
      <w:r>
        <w:rPr>
          <w:lang w:val="en-US"/>
        </w:rPr>
        <w:t>Analysis of calls, policy-based proposal components, needs assessment, theory of change and Logical Framework, mid-term and end-of-project evaluations, (post-project) impact assessments</w:t>
      </w:r>
    </w:p>
    <w:p w14:paraId="6822D418" w14:textId="77777777" w:rsidR="0086615E" w:rsidRDefault="0086615E" w:rsidP="0086615E">
      <w:pPr>
        <w:pStyle w:val="ListParagraph"/>
        <w:spacing w:after="0"/>
        <w:ind w:left="360"/>
        <w:rPr>
          <w:lang w:val="en-US"/>
        </w:rPr>
      </w:pPr>
    </w:p>
    <w:p w14:paraId="731EF230" w14:textId="2C84D3ED" w:rsidR="00D96B0A" w:rsidRDefault="00D96B0A" w:rsidP="00820F00">
      <w:pPr>
        <w:pStyle w:val="ListParagraph"/>
        <w:numPr>
          <w:ilvl w:val="0"/>
          <w:numId w:val="7"/>
        </w:numPr>
        <w:spacing w:after="0"/>
        <w:ind w:left="360"/>
        <w:rPr>
          <w:lang w:val="en-US"/>
        </w:rPr>
      </w:pPr>
      <w:r>
        <w:rPr>
          <w:lang w:val="en-US"/>
        </w:rPr>
        <w:t>Project administrators</w:t>
      </w:r>
    </w:p>
    <w:p w14:paraId="053DFE46" w14:textId="7889B43E" w:rsidR="00D96B0A" w:rsidRDefault="00D96B0A" w:rsidP="00820F00">
      <w:pPr>
        <w:pStyle w:val="ListParagraph"/>
        <w:spacing w:after="0"/>
        <w:ind w:left="360"/>
        <w:rPr>
          <w:lang w:val="en-US"/>
        </w:rPr>
      </w:pPr>
      <w:r>
        <w:rPr>
          <w:lang w:val="en-US"/>
        </w:rPr>
        <w:t>Preparation of budgets and VOCA’s during the proposal phase; financial administration, monitoring and reporting during the project implementation phase.</w:t>
      </w:r>
    </w:p>
    <w:p w14:paraId="55D49A6B" w14:textId="77777777" w:rsidR="00820F00" w:rsidRDefault="00820F00" w:rsidP="00820F00">
      <w:pPr>
        <w:pStyle w:val="ListParagraph"/>
        <w:spacing w:after="0"/>
        <w:ind w:left="360"/>
        <w:rPr>
          <w:lang w:val="en-US"/>
        </w:rPr>
      </w:pPr>
    </w:p>
    <w:p w14:paraId="36506706" w14:textId="77777777" w:rsidR="00D96B0A" w:rsidRDefault="00D96B0A" w:rsidP="00820F00">
      <w:pPr>
        <w:pStyle w:val="ListParagraph"/>
        <w:numPr>
          <w:ilvl w:val="0"/>
          <w:numId w:val="7"/>
        </w:numPr>
        <w:spacing w:after="0"/>
        <w:ind w:left="360"/>
        <w:rPr>
          <w:lang w:val="en-US"/>
        </w:rPr>
      </w:pPr>
      <w:r>
        <w:rPr>
          <w:lang w:val="en-US"/>
        </w:rPr>
        <w:t>Project Officers (0.5 FTE per Department, 1.5 FTE Faculty Bureau)</w:t>
      </w:r>
    </w:p>
    <w:p w14:paraId="458D0F5F" w14:textId="77777777" w:rsidR="00D96B0A" w:rsidRDefault="00D96B0A" w:rsidP="00820F00">
      <w:pPr>
        <w:pStyle w:val="ListParagraph"/>
        <w:spacing w:after="0"/>
        <w:ind w:left="360"/>
        <w:rPr>
          <w:lang w:val="en-US"/>
        </w:rPr>
      </w:pPr>
      <w:r>
        <w:rPr>
          <w:lang w:val="en-US"/>
        </w:rPr>
        <w:t>Identification and analysis of calls, partner/consortium identification, proposal writing, legal arrangements (agreements, contracts), signing procedures within the Faculty and within the UT.</w:t>
      </w:r>
    </w:p>
    <w:p w14:paraId="4F938035" w14:textId="5834EA4A" w:rsidR="00D96B0A" w:rsidRDefault="00D96B0A" w:rsidP="00820F00">
      <w:pPr>
        <w:pStyle w:val="ListParagraph"/>
        <w:spacing w:after="0"/>
        <w:ind w:left="360"/>
        <w:rPr>
          <w:lang w:val="en-US"/>
        </w:rPr>
      </w:pPr>
      <w:r>
        <w:rPr>
          <w:lang w:val="en-US"/>
        </w:rPr>
        <w:lastRenderedPageBreak/>
        <w:t xml:space="preserve">During project implementation the support provided by POs is limited to incidental support. Legal arrangements remain with the PO. </w:t>
      </w:r>
    </w:p>
    <w:p w14:paraId="4DEE7AB7" w14:textId="77777777" w:rsidR="0086615E" w:rsidRDefault="0086615E" w:rsidP="00820F00">
      <w:pPr>
        <w:pStyle w:val="ListParagraph"/>
        <w:spacing w:after="0"/>
        <w:ind w:left="360"/>
        <w:rPr>
          <w:lang w:val="en-US"/>
        </w:rPr>
      </w:pPr>
    </w:p>
    <w:p w14:paraId="68AA6325" w14:textId="77777777" w:rsidR="00D96B0A" w:rsidRDefault="00D96B0A" w:rsidP="00820F00">
      <w:pPr>
        <w:pStyle w:val="ListParagraph"/>
        <w:numPr>
          <w:ilvl w:val="0"/>
          <w:numId w:val="7"/>
        </w:numPr>
        <w:spacing w:after="0"/>
        <w:ind w:left="360"/>
        <w:rPr>
          <w:lang w:val="en-US"/>
        </w:rPr>
      </w:pPr>
      <w:r>
        <w:rPr>
          <w:lang w:val="en-US"/>
        </w:rPr>
        <w:t>Project Support Officers (2 x 0.8 FTE)</w:t>
      </w:r>
    </w:p>
    <w:p w14:paraId="6BAA5FE0" w14:textId="039BFF55" w:rsidR="00D96B0A" w:rsidRDefault="00D96B0A" w:rsidP="00820F00">
      <w:pPr>
        <w:pStyle w:val="ListParagraph"/>
        <w:spacing w:after="0"/>
        <w:ind w:left="360"/>
        <w:rPr>
          <w:lang w:val="en-US"/>
        </w:rPr>
      </w:pPr>
      <w:r>
        <w:rPr>
          <w:lang w:val="en-US"/>
        </w:rPr>
        <w:t>As described in the table</w:t>
      </w:r>
      <w:r w:rsidR="005660F1">
        <w:rPr>
          <w:lang w:val="en-US"/>
        </w:rPr>
        <w:t xml:space="preserve"> under the project implementation phase</w:t>
      </w:r>
      <w:r w:rsidR="005660F1">
        <w:rPr>
          <w:rStyle w:val="FootnoteReference"/>
          <w:lang w:val="en-US"/>
        </w:rPr>
        <w:footnoteReference w:id="2"/>
      </w:r>
      <w:r>
        <w:rPr>
          <w:lang w:val="en-US"/>
        </w:rPr>
        <w:t xml:space="preserve"> </w:t>
      </w:r>
    </w:p>
    <w:p w14:paraId="653FCD8D" w14:textId="77777777" w:rsidR="00820F00" w:rsidRDefault="00820F00" w:rsidP="00820F00">
      <w:pPr>
        <w:pStyle w:val="ListParagraph"/>
        <w:spacing w:after="0"/>
        <w:ind w:left="360"/>
        <w:rPr>
          <w:lang w:val="en-US"/>
        </w:rPr>
      </w:pPr>
    </w:p>
    <w:p w14:paraId="022D01A0" w14:textId="77777777" w:rsidR="00D96B0A" w:rsidRDefault="00D96B0A" w:rsidP="00820F00">
      <w:pPr>
        <w:pStyle w:val="ListParagraph"/>
        <w:numPr>
          <w:ilvl w:val="0"/>
          <w:numId w:val="7"/>
        </w:numPr>
        <w:spacing w:after="0"/>
        <w:ind w:left="360"/>
        <w:rPr>
          <w:lang w:val="en-US"/>
        </w:rPr>
      </w:pPr>
      <w:r>
        <w:rPr>
          <w:lang w:val="en-US"/>
        </w:rPr>
        <w:t>Project Secretaries (2 x 0.2 FTE)</w:t>
      </w:r>
    </w:p>
    <w:p w14:paraId="13A4044F" w14:textId="5BBD8704" w:rsidR="00D96B0A" w:rsidRDefault="00D96B0A" w:rsidP="00820F00">
      <w:pPr>
        <w:pStyle w:val="ListParagraph"/>
        <w:spacing w:after="0"/>
        <w:ind w:left="360"/>
        <w:rPr>
          <w:lang w:val="en-US"/>
        </w:rPr>
      </w:pPr>
      <w:r>
        <w:rPr>
          <w:lang w:val="en-US"/>
        </w:rPr>
        <w:t xml:space="preserve">Mainly for administrative support, letters, documentation and archiving, </w:t>
      </w:r>
      <w:proofErr w:type="spellStart"/>
      <w:r>
        <w:rPr>
          <w:lang w:val="en-US"/>
        </w:rPr>
        <w:t>etc</w:t>
      </w:r>
      <w:proofErr w:type="spellEnd"/>
    </w:p>
    <w:p w14:paraId="10F19AC5" w14:textId="77777777" w:rsidR="00820F00" w:rsidRDefault="00820F00" w:rsidP="00820F00">
      <w:pPr>
        <w:pStyle w:val="ListParagraph"/>
        <w:spacing w:after="0"/>
        <w:ind w:left="360"/>
        <w:rPr>
          <w:lang w:val="en-US"/>
        </w:rPr>
      </w:pPr>
    </w:p>
    <w:p w14:paraId="1646127C" w14:textId="77777777" w:rsidR="00D96B0A" w:rsidRDefault="00D96B0A" w:rsidP="00820F00">
      <w:pPr>
        <w:pStyle w:val="ListParagraph"/>
        <w:numPr>
          <w:ilvl w:val="0"/>
          <w:numId w:val="7"/>
        </w:numPr>
        <w:spacing w:after="0"/>
        <w:ind w:left="360"/>
        <w:rPr>
          <w:lang w:val="en-US"/>
        </w:rPr>
      </w:pPr>
      <w:r>
        <w:rPr>
          <w:lang w:val="en-US"/>
        </w:rPr>
        <w:t>Departmental Secretaries (variable, between 0.1 – 0.2 FTE per Department</w:t>
      </w:r>
      <w:r w:rsidRPr="00951A63">
        <w:rPr>
          <w:lang w:val="en-US"/>
        </w:rPr>
        <w:t>)</w:t>
      </w:r>
    </w:p>
    <w:p w14:paraId="193FE9FA" w14:textId="77777777" w:rsidR="00D96B0A" w:rsidRDefault="00D96B0A" w:rsidP="00820F00">
      <w:pPr>
        <w:pStyle w:val="ListParagraph"/>
        <w:spacing w:after="0"/>
        <w:ind w:left="360"/>
        <w:rPr>
          <w:lang w:val="en-US"/>
        </w:rPr>
      </w:pPr>
      <w:r>
        <w:rPr>
          <w:lang w:val="en-US"/>
        </w:rPr>
        <w:t>Mainly for administrative support, letters, documentation and archiving. Also for logistic support for visitors, meetings, travel, etc.</w:t>
      </w:r>
    </w:p>
    <w:p w14:paraId="231551CB" w14:textId="05B8F017" w:rsidR="00D96B0A" w:rsidRDefault="00D96B0A" w:rsidP="005465B2">
      <w:pPr>
        <w:spacing w:after="0"/>
        <w:rPr>
          <w:lang w:val="en-US"/>
        </w:rPr>
      </w:pPr>
    </w:p>
    <w:p w14:paraId="6BD2EAB9" w14:textId="77777777" w:rsidR="00694098" w:rsidRDefault="00694098" w:rsidP="00694098">
      <w:pPr>
        <w:spacing w:after="0"/>
        <w:rPr>
          <w:lang w:val="en-US"/>
        </w:rPr>
      </w:pPr>
      <w:r>
        <w:rPr>
          <w:lang w:val="en-US"/>
        </w:rPr>
        <w:t>Besides the administrative support described above there are also other forms of support available:</w:t>
      </w:r>
    </w:p>
    <w:p w14:paraId="1583A8D4" w14:textId="77777777" w:rsidR="00694098" w:rsidRPr="005436EB" w:rsidRDefault="00694098" w:rsidP="00694098">
      <w:pPr>
        <w:pStyle w:val="ListParagraph"/>
        <w:numPr>
          <w:ilvl w:val="0"/>
          <w:numId w:val="12"/>
        </w:numPr>
        <w:spacing w:after="0"/>
        <w:ind w:left="360"/>
        <w:rPr>
          <w:b/>
          <w:lang w:val="en-US"/>
        </w:rPr>
      </w:pPr>
      <w:r w:rsidRPr="005436EB">
        <w:rPr>
          <w:b/>
          <w:lang w:val="en-US"/>
        </w:rPr>
        <w:t xml:space="preserve">Helpdesk service </w:t>
      </w:r>
    </w:p>
    <w:p w14:paraId="76F09CF6" w14:textId="77777777" w:rsidR="00694098" w:rsidRPr="006E384F" w:rsidRDefault="00694098" w:rsidP="00694098">
      <w:pPr>
        <w:spacing w:after="0"/>
        <w:ind w:left="360"/>
        <w:rPr>
          <w:lang w:val="en-US"/>
        </w:rPr>
      </w:pPr>
      <w:r>
        <w:rPr>
          <w:lang w:val="en-US"/>
        </w:rPr>
        <w:t xml:space="preserve">At all times a helpdesk service is available for staff on matters related to development and design, management, etc. of projects. Questions can be directed to the Manager Capacity Development </w:t>
      </w:r>
    </w:p>
    <w:p w14:paraId="07C2824E" w14:textId="77777777" w:rsidR="00694098" w:rsidRPr="005436EB" w:rsidRDefault="00694098" w:rsidP="00694098">
      <w:pPr>
        <w:pStyle w:val="ListParagraph"/>
        <w:numPr>
          <w:ilvl w:val="0"/>
          <w:numId w:val="12"/>
        </w:numPr>
        <w:spacing w:after="0"/>
        <w:ind w:left="360"/>
        <w:rPr>
          <w:b/>
          <w:lang w:val="en-US"/>
        </w:rPr>
      </w:pPr>
      <w:r w:rsidRPr="005436EB">
        <w:rPr>
          <w:b/>
          <w:lang w:val="en-US"/>
        </w:rPr>
        <w:t xml:space="preserve">Information sessions and training workshops </w:t>
      </w:r>
    </w:p>
    <w:p w14:paraId="4C0DA468" w14:textId="77777777" w:rsidR="00694098" w:rsidRDefault="00694098" w:rsidP="00694098">
      <w:pPr>
        <w:pStyle w:val="ListParagraph"/>
        <w:spacing w:after="0"/>
        <w:ind w:left="360"/>
        <w:rPr>
          <w:lang w:val="en-US"/>
        </w:rPr>
      </w:pPr>
      <w:r>
        <w:rPr>
          <w:lang w:val="en-US"/>
        </w:rPr>
        <w:t>Regularly information sessions and training workshops will be organized on aspects of project management. A listing will be made available on Intranet of subjects that can be provided. Otherwise sessions can also be organized on request. Subjects that can be discussed in these sessions include:</w:t>
      </w:r>
    </w:p>
    <w:p w14:paraId="4268FADB" w14:textId="77777777" w:rsidR="00694098" w:rsidRDefault="00694098" w:rsidP="00694098">
      <w:pPr>
        <w:pStyle w:val="ListParagraph"/>
        <w:numPr>
          <w:ilvl w:val="0"/>
          <w:numId w:val="13"/>
        </w:numPr>
        <w:spacing w:after="0"/>
        <w:rPr>
          <w:lang w:val="en-US"/>
        </w:rPr>
      </w:pPr>
      <w:r>
        <w:rPr>
          <w:lang w:val="en-US"/>
        </w:rPr>
        <w:t>Workflow in general, procedures</w:t>
      </w:r>
    </w:p>
    <w:p w14:paraId="506C6B90" w14:textId="77777777" w:rsidR="00694098" w:rsidRDefault="00694098" w:rsidP="00694098">
      <w:pPr>
        <w:pStyle w:val="ListParagraph"/>
        <w:numPr>
          <w:ilvl w:val="0"/>
          <w:numId w:val="13"/>
        </w:numPr>
        <w:spacing w:after="0"/>
        <w:rPr>
          <w:lang w:val="en-US"/>
        </w:rPr>
      </w:pPr>
      <w:r>
        <w:rPr>
          <w:lang w:val="en-US"/>
        </w:rPr>
        <w:t>Partner selection and consortium formation</w:t>
      </w:r>
    </w:p>
    <w:p w14:paraId="6A676281" w14:textId="77777777" w:rsidR="00694098" w:rsidRDefault="00694098" w:rsidP="00694098">
      <w:pPr>
        <w:pStyle w:val="ListParagraph"/>
        <w:numPr>
          <w:ilvl w:val="0"/>
          <w:numId w:val="13"/>
        </w:numPr>
        <w:spacing w:after="0"/>
        <w:rPr>
          <w:lang w:val="en-US"/>
        </w:rPr>
      </w:pPr>
      <w:r>
        <w:rPr>
          <w:lang w:val="en-US"/>
        </w:rPr>
        <w:t>Negotiation with partners</w:t>
      </w:r>
    </w:p>
    <w:p w14:paraId="1B3ADDFC" w14:textId="77777777" w:rsidR="00694098" w:rsidRDefault="00694098" w:rsidP="00694098">
      <w:pPr>
        <w:pStyle w:val="ListParagraph"/>
        <w:numPr>
          <w:ilvl w:val="0"/>
          <w:numId w:val="13"/>
        </w:numPr>
        <w:spacing w:after="0"/>
        <w:rPr>
          <w:lang w:val="en-US"/>
        </w:rPr>
      </w:pPr>
      <w:r>
        <w:rPr>
          <w:lang w:val="en-US"/>
        </w:rPr>
        <w:t>Agreements and contracts</w:t>
      </w:r>
    </w:p>
    <w:p w14:paraId="3C62CE56" w14:textId="77777777" w:rsidR="00694098" w:rsidRDefault="00694098" w:rsidP="00694098">
      <w:pPr>
        <w:pStyle w:val="ListParagraph"/>
        <w:numPr>
          <w:ilvl w:val="0"/>
          <w:numId w:val="13"/>
        </w:numPr>
        <w:spacing w:after="0"/>
        <w:rPr>
          <w:lang w:val="en-US"/>
        </w:rPr>
      </w:pPr>
      <w:r>
        <w:rPr>
          <w:lang w:val="en-US"/>
        </w:rPr>
        <w:t>Budgeting, VOCA preparation, financial monitoring</w:t>
      </w:r>
    </w:p>
    <w:p w14:paraId="35927F27" w14:textId="77777777" w:rsidR="00694098" w:rsidRDefault="00694098" w:rsidP="00694098">
      <w:pPr>
        <w:pStyle w:val="ListParagraph"/>
        <w:numPr>
          <w:ilvl w:val="0"/>
          <w:numId w:val="13"/>
        </w:numPr>
        <w:spacing w:after="0"/>
        <w:rPr>
          <w:lang w:val="en-US"/>
        </w:rPr>
      </w:pPr>
      <w:r>
        <w:rPr>
          <w:lang w:val="en-US"/>
        </w:rPr>
        <w:t>Theory of Change</w:t>
      </w:r>
    </w:p>
    <w:p w14:paraId="5024C0B3" w14:textId="77777777" w:rsidR="00694098" w:rsidRDefault="00694098" w:rsidP="00694098">
      <w:pPr>
        <w:pStyle w:val="ListParagraph"/>
        <w:numPr>
          <w:ilvl w:val="0"/>
          <w:numId w:val="13"/>
        </w:numPr>
        <w:spacing w:after="0"/>
        <w:rPr>
          <w:lang w:val="en-US"/>
        </w:rPr>
      </w:pPr>
      <w:r>
        <w:rPr>
          <w:lang w:val="en-US"/>
        </w:rPr>
        <w:t>Communication strategy, storytelling</w:t>
      </w:r>
    </w:p>
    <w:p w14:paraId="2D018272" w14:textId="77777777" w:rsidR="00694098" w:rsidRDefault="00694098" w:rsidP="00694098">
      <w:pPr>
        <w:pStyle w:val="ListParagraph"/>
        <w:numPr>
          <w:ilvl w:val="0"/>
          <w:numId w:val="13"/>
        </w:numPr>
        <w:spacing w:after="0"/>
        <w:rPr>
          <w:lang w:val="en-US"/>
        </w:rPr>
      </w:pPr>
      <w:r>
        <w:rPr>
          <w:lang w:val="en-US"/>
        </w:rPr>
        <w:t>Data policy and knowledge management</w:t>
      </w:r>
    </w:p>
    <w:p w14:paraId="2DF62D13" w14:textId="77777777" w:rsidR="00694098" w:rsidRDefault="00694098" w:rsidP="00694098">
      <w:pPr>
        <w:spacing w:after="0"/>
        <w:rPr>
          <w:lang w:val="en-US"/>
        </w:rPr>
      </w:pPr>
    </w:p>
    <w:p w14:paraId="22DF4E7E" w14:textId="77777777" w:rsidR="00694098" w:rsidRDefault="00694098" w:rsidP="005465B2">
      <w:pPr>
        <w:spacing w:after="0"/>
        <w:rPr>
          <w:lang w:val="en-US"/>
        </w:rPr>
      </w:pPr>
    </w:p>
    <w:p w14:paraId="1AA098D3" w14:textId="50E6A32F" w:rsidR="00D96B0A" w:rsidRDefault="00D96B0A" w:rsidP="005465B2">
      <w:pPr>
        <w:spacing w:after="0"/>
        <w:rPr>
          <w:lang w:val="en-US"/>
        </w:rPr>
      </w:pPr>
    </w:p>
    <w:p w14:paraId="3B0F20B6" w14:textId="77777777" w:rsidR="0086615E" w:rsidRDefault="0086615E" w:rsidP="005465B2">
      <w:pPr>
        <w:spacing w:after="0"/>
        <w:rPr>
          <w:lang w:val="en-US"/>
        </w:rPr>
      </w:pPr>
    </w:p>
    <w:p w14:paraId="1B029B9E" w14:textId="68BBD910" w:rsidR="005465B2" w:rsidRPr="005660F1" w:rsidRDefault="005465B2" w:rsidP="005465B2">
      <w:pPr>
        <w:spacing w:after="0"/>
        <w:rPr>
          <w:b/>
          <w:lang w:val="en-US"/>
        </w:rPr>
      </w:pPr>
      <w:r w:rsidRPr="005660F1">
        <w:rPr>
          <w:b/>
          <w:lang w:val="en-US"/>
        </w:rPr>
        <w:t>IV</w:t>
      </w:r>
      <w:r w:rsidRPr="005660F1">
        <w:rPr>
          <w:b/>
          <w:lang w:val="en-US"/>
        </w:rPr>
        <w:tab/>
        <w:t>Procedure to get there</w:t>
      </w:r>
    </w:p>
    <w:p w14:paraId="0983175A" w14:textId="680A25A1" w:rsidR="005465B2" w:rsidRDefault="005465B2" w:rsidP="005465B2">
      <w:pPr>
        <w:spacing w:after="0"/>
        <w:rPr>
          <w:lang w:val="en-US"/>
        </w:rPr>
      </w:pPr>
    </w:p>
    <w:p w14:paraId="4BA7BEB4" w14:textId="3B62F258" w:rsidR="006E384F" w:rsidRPr="006E384F" w:rsidRDefault="006E384F" w:rsidP="003F13FE">
      <w:pPr>
        <w:spacing w:after="0"/>
        <w:jc w:val="both"/>
        <w:rPr>
          <w:b/>
          <w:lang w:val="en-US"/>
        </w:rPr>
      </w:pPr>
      <w:r>
        <w:rPr>
          <w:b/>
          <w:lang w:val="en-US"/>
        </w:rPr>
        <w:t>IV.1</w:t>
      </w:r>
      <w:r>
        <w:rPr>
          <w:b/>
          <w:lang w:val="en-US"/>
        </w:rPr>
        <w:tab/>
        <w:t>Formal Project Support</w:t>
      </w:r>
    </w:p>
    <w:p w14:paraId="31D472E8" w14:textId="5512C1F5" w:rsidR="003F13FE" w:rsidRDefault="003F13FE" w:rsidP="003F13FE">
      <w:pPr>
        <w:spacing w:after="0"/>
        <w:jc w:val="both"/>
        <w:rPr>
          <w:lang w:val="en-US"/>
        </w:rPr>
      </w:pPr>
      <w:r>
        <w:rPr>
          <w:lang w:val="en-US"/>
        </w:rPr>
        <w:t xml:space="preserve">Project support must already be considered in the stage where a project proposal is developed and where the subsidy regulations allow for this, funding must be included in the project budget. It is the responsibility of the Project Officer and the Project Administrator to check what possibilities exist within the financial regulations of the funding agency for project support. In the proposal phase the request for project support must already be indicated. </w:t>
      </w:r>
    </w:p>
    <w:p w14:paraId="27934CFD" w14:textId="6E463773" w:rsidR="003F13FE" w:rsidRDefault="00D9728A" w:rsidP="003F13FE">
      <w:pPr>
        <w:spacing w:after="0"/>
        <w:jc w:val="both"/>
        <w:rPr>
          <w:lang w:val="en-US"/>
        </w:rPr>
      </w:pPr>
      <w:r>
        <w:rPr>
          <w:lang w:val="en-US"/>
        </w:rPr>
        <w:t>A</w:t>
      </w:r>
      <w:r w:rsidR="003F13FE">
        <w:rPr>
          <w:lang w:val="en-US"/>
        </w:rPr>
        <w:t xml:space="preserve"> formal request for support </w:t>
      </w:r>
      <w:r>
        <w:rPr>
          <w:lang w:val="en-US"/>
        </w:rPr>
        <w:t xml:space="preserve">is </w:t>
      </w:r>
      <w:r w:rsidR="003F13FE">
        <w:rPr>
          <w:lang w:val="en-US"/>
        </w:rPr>
        <w:t xml:space="preserve">prepared by the Project Officer and the Project Administrator, and must be supported by the Head of the Department where the Project Leader resides. The request must be submitted to the Manager Capacity Development. </w:t>
      </w:r>
    </w:p>
    <w:p w14:paraId="58FD48E5" w14:textId="77777777" w:rsidR="003F13FE" w:rsidRDefault="003F13FE" w:rsidP="003F13FE">
      <w:pPr>
        <w:spacing w:after="0"/>
        <w:jc w:val="both"/>
        <w:rPr>
          <w:lang w:val="en-US"/>
        </w:rPr>
      </w:pPr>
      <w:r>
        <w:rPr>
          <w:lang w:val="en-US"/>
        </w:rPr>
        <w:lastRenderedPageBreak/>
        <w:t xml:space="preserve">The request must indicate which services are required (making use of the table below) and it must indicate what funding sources are available to cover the cost for the support. Funding support can come from the project budget or from the Departmental budget. When a claim is made to the Faculty for financial support this must be indicated and motivated in the request. </w:t>
      </w:r>
    </w:p>
    <w:p w14:paraId="07E261DF" w14:textId="77777777" w:rsidR="003F13FE" w:rsidRDefault="003F13FE" w:rsidP="003F13FE">
      <w:pPr>
        <w:spacing w:after="0"/>
        <w:jc w:val="both"/>
        <w:rPr>
          <w:lang w:val="en-US"/>
        </w:rPr>
      </w:pPr>
    </w:p>
    <w:p w14:paraId="12D151FA" w14:textId="77777777" w:rsidR="003F13FE" w:rsidRDefault="003F13FE" w:rsidP="006E384F">
      <w:pPr>
        <w:spacing w:after="0"/>
        <w:jc w:val="both"/>
        <w:rPr>
          <w:lang w:val="en-US"/>
        </w:rPr>
      </w:pPr>
      <w:r>
        <w:rPr>
          <w:lang w:val="en-US"/>
        </w:rPr>
        <w:t>The Manager Capacity Development will evaluate the request for support and will assess its feasibility. The request will then be submitted to the Faculty Board through the Portfolio Holder Capacity Development for a decision. The decision will be documented and the Head of Department and the Project Leader will be informed (with copy to the relevant Project Officer and Project Administrator). The decision on project support will be archived with the financial information for the project.</w:t>
      </w:r>
    </w:p>
    <w:p w14:paraId="68526EB2" w14:textId="77777777" w:rsidR="003F13FE" w:rsidRDefault="003F13FE" w:rsidP="006E384F">
      <w:pPr>
        <w:spacing w:after="0"/>
        <w:rPr>
          <w:lang w:val="en-US"/>
        </w:rPr>
      </w:pPr>
    </w:p>
    <w:p w14:paraId="0A853291" w14:textId="77777777" w:rsidR="006E384F" w:rsidRDefault="006E384F">
      <w:pPr>
        <w:rPr>
          <w:lang w:val="en-US"/>
        </w:rPr>
      </w:pPr>
    </w:p>
    <w:p w14:paraId="7C78D42F" w14:textId="4270F7AD" w:rsidR="006E384F" w:rsidRDefault="006E384F">
      <w:pPr>
        <w:rPr>
          <w:lang w:val="en-US"/>
        </w:rPr>
      </w:pPr>
    </w:p>
    <w:p w14:paraId="02DA7135" w14:textId="1135AB10" w:rsidR="006E384F" w:rsidRDefault="006E384F">
      <w:pPr>
        <w:rPr>
          <w:lang w:val="en-US"/>
        </w:rPr>
      </w:pPr>
    </w:p>
    <w:p w14:paraId="52F0501E" w14:textId="683E6E6E" w:rsidR="006E384F" w:rsidRDefault="006E384F">
      <w:pPr>
        <w:rPr>
          <w:lang w:val="en-US"/>
        </w:rPr>
      </w:pPr>
    </w:p>
    <w:p w14:paraId="3E1F6281" w14:textId="77777777" w:rsidR="006E384F" w:rsidRDefault="006E384F">
      <w:pPr>
        <w:rPr>
          <w:lang w:val="en-US"/>
        </w:rPr>
      </w:pPr>
    </w:p>
    <w:p w14:paraId="4E5B9E3F" w14:textId="77777777" w:rsidR="001A3A40" w:rsidRDefault="001A3A40">
      <w:pPr>
        <w:rPr>
          <w:lang w:val="en-US"/>
        </w:rPr>
      </w:pPr>
      <w:r>
        <w:rPr>
          <w:lang w:val="en-US"/>
        </w:rPr>
        <w:br w:type="page"/>
      </w:r>
    </w:p>
    <w:p w14:paraId="092B7435" w14:textId="0BBC3576" w:rsidR="003F13FE" w:rsidRPr="00A1149B" w:rsidRDefault="003F13FE" w:rsidP="003F13FE">
      <w:pPr>
        <w:rPr>
          <w:b/>
          <w:lang w:val="en-US"/>
        </w:rPr>
      </w:pPr>
      <w:bookmarkStart w:id="0" w:name="_GoBack"/>
      <w:bookmarkEnd w:id="0"/>
      <w:r>
        <w:rPr>
          <w:lang w:val="en-US"/>
        </w:rPr>
        <w:lastRenderedPageBreak/>
        <w:t xml:space="preserve">Annex 1: </w:t>
      </w:r>
      <w:r>
        <w:rPr>
          <w:lang w:val="en-US"/>
        </w:rPr>
        <w:tab/>
      </w:r>
      <w:r w:rsidRPr="00A1149B">
        <w:rPr>
          <w:b/>
          <w:lang w:val="en-US"/>
        </w:rPr>
        <w:t xml:space="preserve">Tasks in Project Support </w:t>
      </w:r>
    </w:p>
    <w:p w14:paraId="6315C116" w14:textId="4F97CA1E" w:rsidR="003F13FE" w:rsidRDefault="004E46F6" w:rsidP="003F13FE">
      <w:pPr>
        <w:spacing w:after="0"/>
        <w:rPr>
          <w:lang w:val="en-US"/>
        </w:rPr>
      </w:pPr>
      <w:r>
        <w:rPr>
          <w:lang w:val="en-US"/>
        </w:rPr>
        <w:t>MCD: Manager Capacity Development, PO: Project Officer, PSO: Project Support Officer, SPO: Senior Policy Officer,</w:t>
      </w:r>
      <w:r w:rsidR="009E6C2E">
        <w:rPr>
          <w:lang w:val="en-US"/>
        </w:rPr>
        <w:t xml:space="preserve"> SEC: Secretariat, PA: Project Administrator</w:t>
      </w:r>
    </w:p>
    <w:p w14:paraId="0D31AE14" w14:textId="77777777" w:rsidR="0086615E" w:rsidRDefault="0086615E" w:rsidP="003F13FE">
      <w:pPr>
        <w:spacing w:after="0"/>
        <w:rPr>
          <w:lang w:val="en-US"/>
        </w:rPr>
      </w:pPr>
    </w:p>
    <w:tbl>
      <w:tblPr>
        <w:tblStyle w:val="TableGrid"/>
        <w:tblW w:w="0" w:type="auto"/>
        <w:tblLook w:val="04A0" w:firstRow="1" w:lastRow="0" w:firstColumn="1" w:lastColumn="0" w:noHBand="0" w:noVBand="1"/>
      </w:tblPr>
      <w:tblGrid>
        <w:gridCol w:w="4531"/>
        <w:gridCol w:w="1418"/>
        <w:gridCol w:w="1418"/>
        <w:gridCol w:w="1418"/>
      </w:tblGrid>
      <w:tr w:rsidR="003F13FE" w:rsidRPr="00A1149B" w14:paraId="294B75AC" w14:textId="77777777" w:rsidTr="00D54C89">
        <w:tc>
          <w:tcPr>
            <w:tcW w:w="4531" w:type="dxa"/>
            <w:shd w:val="clear" w:color="auto" w:fill="000000" w:themeFill="text1"/>
          </w:tcPr>
          <w:p w14:paraId="549D4CCC" w14:textId="77777777" w:rsidR="003F13FE" w:rsidRPr="00A1149B" w:rsidRDefault="003F13FE" w:rsidP="00D54C89">
            <w:pPr>
              <w:rPr>
                <w:b/>
                <w:sz w:val="20"/>
                <w:szCs w:val="20"/>
                <w:lang w:val="en-US"/>
              </w:rPr>
            </w:pPr>
            <w:r w:rsidRPr="00A1149B">
              <w:rPr>
                <w:b/>
                <w:sz w:val="20"/>
                <w:szCs w:val="20"/>
                <w:lang w:val="en-US"/>
              </w:rPr>
              <w:t>Tasks</w:t>
            </w:r>
          </w:p>
        </w:tc>
        <w:tc>
          <w:tcPr>
            <w:tcW w:w="1418" w:type="dxa"/>
            <w:shd w:val="clear" w:color="auto" w:fill="000000" w:themeFill="text1"/>
          </w:tcPr>
          <w:p w14:paraId="319805DA" w14:textId="77777777" w:rsidR="003F13FE" w:rsidRPr="00A1149B" w:rsidRDefault="003F13FE" w:rsidP="00D54C89">
            <w:pPr>
              <w:rPr>
                <w:b/>
                <w:sz w:val="20"/>
                <w:szCs w:val="20"/>
                <w:lang w:val="en-US"/>
              </w:rPr>
            </w:pPr>
            <w:r>
              <w:rPr>
                <w:b/>
                <w:sz w:val="20"/>
                <w:szCs w:val="20"/>
                <w:lang w:val="en-US"/>
              </w:rPr>
              <w:t>By</w:t>
            </w:r>
          </w:p>
        </w:tc>
        <w:tc>
          <w:tcPr>
            <w:tcW w:w="1418" w:type="dxa"/>
            <w:shd w:val="clear" w:color="auto" w:fill="000000" w:themeFill="text1"/>
          </w:tcPr>
          <w:p w14:paraId="30254A92" w14:textId="77777777" w:rsidR="003F13FE" w:rsidRPr="00A1149B" w:rsidRDefault="003F13FE" w:rsidP="00D54C89">
            <w:pPr>
              <w:rPr>
                <w:b/>
                <w:sz w:val="20"/>
                <w:szCs w:val="20"/>
                <w:lang w:val="en-US"/>
              </w:rPr>
            </w:pPr>
          </w:p>
        </w:tc>
        <w:tc>
          <w:tcPr>
            <w:tcW w:w="1418" w:type="dxa"/>
            <w:shd w:val="clear" w:color="auto" w:fill="000000" w:themeFill="text1"/>
          </w:tcPr>
          <w:p w14:paraId="21AA9CBB" w14:textId="77777777" w:rsidR="003F13FE" w:rsidRPr="00A1149B" w:rsidRDefault="003F13FE" w:rsidP="00D54C89">
            <w:pPr>
              <w:rPr>
                <w:b/>
                <w:sz w:val="20"/>
                <w:szCs w:val="20"/>
                <w:lang w:val="en-US"/>
              </w:rPr>
            </w:pPr>
          </w:p>
        </w:tc>
      </w:tr>
      <w:tr w:rsidR="003A524E" w:rsidRPr="00A1149B" w14:paraId="4C61812F" w14:textId="77777777" w:rsidTr="00D870E9">
        <w:tc>
          <w:tcPr>
            <w:tcW w:w="8785" w:type="dxa"/>
            <w:gridSpan w:val="4"/>
            <w:shd w:val="clear" w:color="auto" w:fill="auto"/>
          </w:tcPr>
          <w:p w14:paraId="4EF5F269" w14:textId="3DC8C3C7" w:rsidR="003A524E" w:rsidRPr="00A1149B" w:rsidRDefault="003A524E" w:rsidP="00D54C89">
            <w:pPr>
              <w:rPr>
                <w:b/>
                <w:sz w:val="20"/>
                <w:szCs w:val="20"/>
                <w:lang w:val="en-US"/>
              </w:rPr>
            </w:pPr>
            <w:r>
              <w:rPr>
                <w:b/>
                <w:sz w:val="20"/>
                <w:szCs w:val="20"/>
                <w:lang w:val="en-US"/>
              </w:rPr>
              <w:t>Project Identification Phase</w:t>
            </w:r>
          </w:p>
        </w:tc>
      </w:tr>
      <w:tr w:rsidR="003A524E" w:rsidRPr="000330C6" w14:paraId="597439B9" w14:textId="77777777" w:rsidTr="003A524E">
        <w:tc>
          <w:tcPr>
            <w:tcW w:w="4531" w:type="dxa"/>
            <w:shd w:val="clear" w:color="auto" w:fill="auto"/>
          </w:tcPr>
          <w:p w14:paraId="71CB12D3" w14:textId="77777777" w:rsidR="003A524E" w:rsidRDefault="003A524E" w:rsidP="003A524E">
            <w:pPr>
              <w:pStyle w:val="ListParagraph"/>
              <w:numPr>
                <w:ilvl w:val="0"/>
                <w:numId w:val="8"/>
              </w:numPr>
              <w:rPr>
                <w:sz w:val="20"/>
                <w:szCs w:val="20"/>
                <w:lang w:val="en-US"/>
              </w:rPr>
            </w:pPr>
            <w:r w:rsidRPr="003A524E">
              <w:rPr>
                <w:sz w:val="20"/>
                <w:szCs w:val="20"/>
                <w:lang w:val="en-US"/>
              </w:rPr>
              <w:t>Monitoring of calls and opportunities</w:t>
            </w:r>
          </w:p>
          <w:p w14:paraId="2C3C34C7" w14:textId="3AB77594" w:rsidR="003A524E" w:rsidRPr="003A524E" w:rsidRDefault="003A524E" w:rsidP="003A524E">
            <w:pPr>
              <w:pStyle w:val="ListParagraph"/>
              <w:numPr>
                <w:ilvl w:val="0"/>
                <w:numId w:val="8"/>
              </w:numPr>
              <w:rPr>
                <w:sz w:val="20"/>
                <w:szCs w:val="20"/>
                <w:lang w:val="en-US"/>
              </w:rPr>
            </w:pPr>
            <w:r w:rsidRPr="003A524E">
              <w:rPr>
                <w:sz w:val="20"/>
                <w:szCs w:val="20"/>
                <w:lang w:val="en-US"/>
              </w:rPr>
              <w:t>Analyzing call contents, preparation of go-no go</w:t>
            </w:r>
            <w:r>
              <w:rPr>
                <w:sz w:val="20"/>
                <w:szCs w:val="20"/>
                <w:lang w:val="en-US"/>
              </w:rPr>
              <w:t xml:space="preserve"> decision</w:t>
            </w:r>
          </w:p>
          <w:p w14:paraId="765510A5" w14:textId="1548FDC5" w:rsidR="003A524E" w:rsidRPr="003A524E" w:rsidRDefault="003A524E" w:rsidP="00D54C89">
            <w:pPr>
              <w:rPr>
                <w:sz w:val="20"/>
                <w:szCs w:val="20"/>
                <w:lang w:val="en-US"/>
              </w:rPr>
            </w:pPr>
          </w:p>
        </w:tc>
        <w:tc>
          <w:tcPr>
            <w:tcW w:w="1418" w:type="dxa"/>
            <w:shd w:val="clear" w:color="auto" w:fill="auto"/>
          </w:tcPr>
          <w:p w14:paraId="6132CE46" w14:textId="77777777" w:rsidR="003A524E" w:rsidRDefault="003A524E" w:rsidP="003A524E">
            <w:pPr>
              <w:rPr>
                <w:sz w:val="20"/>
                <w:szCs w:val="20"/>
                <w:lang w:val="en-US"/>
              </w:rPr>
            </w:pPr>
            <w:r w:rsidRPr="003A524E">
              <w:rPr>
                <w:sz w:val="20"/>
                <w:szCs w:val="20"/>
                <w:lang w:val="en-US"/>
              </w:rPr>
              <w:t>Staff</w:t>
            </w:r>
            <w:r>
              <w:rPr>
                <w:sz w:val="20"/>
                <w:szCs w:val="20"/>
                <w:lang w:val="en-US"/>
              </w:rPr>
              <w:t>, PO</w:t>
            </w:r>
          </w:p>
          <w:p w14:paraId="386C87BF" w14:textId="073D8C83" w:rsidR="003A524E" w:rsidRPr="003A524E" w:rsidRDefault="003A524E" w:rsidP="003A524E">
            <w:pPr>
              <w:rPr>
                <w:sz w:val="20"/>
                <w:szCs w:val="20"/>
                <w:lang w:val="en-US"/>
              </w:rPr>
            </w:pPr>
            <w:r>
              <w:rPr>
                <w:sz w:val="20"/>
                <w:szCs w:val="20"/>
                <w:lang w:val="en-US"/>
              </w:rPr>
              <w:t>Staff, PO</w:t>
            </w:r>
            <w:r w:rsidR="00E520DF">
              <w:rPr>
                <w:sz w:val="20"/>
                <w:szCs w:val="20"/>
                <w:lang w:val="en-US"/>
              </w:rPr>
              <w:t>, SPO, PSO</w:t>
            </w:r>
          </w:p>
        </w:tc>
        <w:tc>
          <w:tcPr>
            <w:tcW w:w="1418" w:type="dxa"/>
            <w:shd w:val="clear" w:color="auto" w:fill="auto"/>
          </w:tcPr>
          <w:p w14:paraId="36A08354" w14:textId="77777777" w:rsidR="003A524E" w:rsidRPr="003A524E" w:rsidRDefault="003A524E" w:rsidP="00D54C89">
            <w:pPr>
              <w:rPr>
                <w:sz w:val="20"/>
                <w:szCs w:val="20"/>
                <w:lang w:val="en-US"/>
              </w:rPr>
            </w:pPr>
          </w:p>
        </w:tc>
        <w:tc>
          <w:tcPr>
            <w:tcW w:w="1418" w:type="dxa"/>
            <w:shd w:val="clear" w:color="auto" w:fill="auto"/>
          </w:tcPr>
          <w:p w14:paraId="46DAF84B" w14:textId="77777777" w:rsidR="003A524E" w:rsidRPr="003A524E" w:rsidRDefault="003A524E" w:rsidP="00D54C89">
            <w:pPr>
              <w:rPr>
                <w:sz w:val="20"/>
                <w:szCs w:val="20"/>
                <w:lang w:val="en-US"/>
              </w:rPr>
            </w:pPr>
          </w:p>
        </w:tc>
      </w:tr>
      <w:tr w:rsidR="003A524E" w:rsidRPr="00A1149B" w14:paraId="782BCDEC" w14:textId="77777777" w:rsidTr="00D82590">
        <w:tc>
          <w:tcPr>
            <w:tcW w:w="8785" w:type="dxa"/>
            <w:gridSpan w:val="4"/>
            <w:shd w:val="clear" w:color="auto" w:fill="auto"/>
          </w:tcPr>
          <w:p w14:paraId="4404688D" w14:textId="7693357F" w:rsidR="003A524E" w:rsidRPr="00A1149B" w:rsidRDefault="003A524E" w:rsidP="00D54C89">
            <w:pPr>
              <w:rPr>
                <w:b/>
                <w:sz w:val="20"/>
                <w:szCs w:val="20"/>
                <w:lang w:val="en-US"/>
              </w:rPr>
            </w:pPr>
            <w:r>
              <w:rPr>
                <w:b/>
                <w:sz w:val="20"/>
                <w:szCs w:val="20"/>
                <w:lang w:val="en-US"/>
              </w:rPr>
              <w:t>Project proposal phase</w:t>
            </w:r>
          </w:p>
        </w:tc>
      </w:tr>
      <w:tr w:rsidR="003A524E" w:rsidRPr="00386994" w14:paraId="6BAFCE43" w14:textId="77777777" w:rsidTr="003A524E">
        <w:tc>
          <w:tcPr>
            <w:tcW w:w="4531" w:type="dxa"/>
            <w:shd w:val="clear" w:color="auto" w:fill="auto"/>
          </w:tcPr>
          <w:p w14:paraId="555B4592" w14:textId="77777777" w:rsidR="003A524E" w:rsidRDefault="00386994" w:rsidP="00386994">
            <w:pPr>
              <w:pStyle w:val="ListParagraph"/>
              <w:numPr>
                <w:ilvl w:val="0"/>
                <w:numId w:val="9"/>
              </w:numPr>
              <w:rPr>
                <w:sz w:val="20"/>
                <w:szCs w:val="20"/>
                <w:lang w:val="en-US"/>
              </w:rPr>
            </w:pPr>
            <w:r>
              <w:rPr>
                <w:sz w:val="20"/>
                <w:szCs w:val="20"/>
                <w:lang w:val="en-US"/>
              </w:rPr>
              <w:t>Proposal writing</w:t>
            </w:r>
          </w:p>
          <w:p w14:paraId="4150EC22" w14:textId="55CA15CE" w:rsidR="00386994" w:rsidRDefault="00386994" w:rsidP="00386994">
            <w:pPr>
              <w:pStyle w:val="ListParagraph"/>
              <w:numPr>
                <w:ilvl w:val="0"/>
                <w:numId w:val="9"/>
              </w:numPr>
              <w:rPr>
                <w:sz w:val="20"/>
                <w:szCs w:val="20"/>
                <w:lang w:val="en-US"/>
              </w:rPr>
            </w:pPr>
            <w:r>
              <w:rPr>
                <w:sz w:val="20"/>
                <w:szCs w:val="20"/>
                <w:lang w:val="en-US"/>
              </w:rPr>
              <w:t xml:space="preserve">Preparation of policy-based text (i.e. on gender, labor market, monitoring and evaluation, </w:t>
            </w:r>
            <w:proofErr w:type="spellStart"/>
            <w:r>
              <w:rPr>
                <w:sz w:val="20"/>
                <w:szCs w:val="20"/>
                <w:lang w:val="en-US"/>
              </w:rPr>
              <w:t>etc</w:t>
            </w:r>
            <w:proofErr w:type="spellEnd"/>
            <w:r>
              <w:rPr>
                <w:sz w:val="20"/>
                <w:szCs w:val="20"/>
                <w:lang w:val="en-US"/>
              </w:rPr>
              <w:t>)</w:t>
            </w:r>
          </w:p>
          <w:p w14:paraId="44B37579" w14:textId="6A97DCBC" w:rsidR="00386994" w:rsidRDefault="00386994" w:rsidP="00386994">
            <w:pPr>
              <w:pStyle w:val="ListParagraph"/>
              <w:numPr>
                <w:ilvl w:val="0"/>
                <w:numId w:val="9"/>
              </w:numPr>
              <w:rPr>
                <w:sz w:val="20"/>
                <w:szCs w:val="20"/>
                <w:lang w:val="en-US"/>
              </w:rPr>
            </w:pPr>
            <w:r>
              <w:rPr>
                <w:sz w:val="20"/>
                <w:szCs w:val="20"/>
                <w:lang w:val="en-US"/>
              </w:rPr>
              <w:t>Theory of Change, Logical Framework</w:t>
            </w:r>
          </w:p>
          <w:p w14:paraId="5AEF7B20" w14:textId="77777777" w:rsidR="00386994" w:rsidRDefault="00386994" w:rsidP="00386994">
            <w:pPr>
              <w:pStyle w:val="ListParagraph"/>
              <w:numPr>
                <w:ilvl w:val="0"/>
                <w:numId w:val="9"/>
              </w:numPr>
              <w:rPr>
                <w:sz w:val="20"/>
                <w:szCs w:val="20"/>
                <w:lang w:val="en-US"/>
              </w:rPr>
            </w:pPr>
            <w:r>
              <w:rPr>
                <w:sz w:val="20"/>
                <w:szCs w:val="20"/>
                <w:lang w:val="en-US"/>
              </w:rPr>
              <w:t>Budget preparation and VOCA</w:t>
            </w:r>
          </w:p>
          <w:p w14:paraId="6E10A396" w14:textId="77777777" w:rsidR="00386994" w:rsidRDefault="00386994" w:rsidP="00386994">
            <w:pPr>
              <w:pStyle w:val="ListParagraph"/>
              <w:numPr>
                <w:ilvl w:val="0"/>
                <w:numId w:val="9"/>
              </w:numPr>
              <w:rPr>
                <w:sz w:val="20"/>
                <w:szCs w:val="20"/>
                <w:lang w:val="en-US"/>
              </w:rPr>
            </w:pPr>
            <w:r>
              <w:rPr>
                <w:sz w:val="20"/>
                <w:szCs w:val="20"/>
                <w:lang w:val="en-US"/>
              </w:rPr>
              <w:t xml:space="preserve">Legal arrangements (MoU, </w:t>
            </w:r>
            <w:proofErr w:type="spellStart"/>
            <w:r>
              <w:rPr>
                <w:sz w:val="20"/>
                <w:szCs w:val="20"/>
                <w:lang w:val="en-US"/>
              </w:rPr>
              <w:t>LoI</w:t>
            </w:r>
            <w:proofErr w:type="spellEnd"/>
            <w:r>
              <w:rPr>
                <w:sz w:val="20"/>
                <w:szCs w:val="20"/>
                <w:lang w:val="en-US"/>
              </w:rPr>
              <w:t>, Consortium and Partnership Agreements, sub-contracts)</w:t>
            </w:r>
          </w:p>
          <w:p w14:paraId="68BE11FB" w14:textId="77777777" w:rsidR="00386994" w:rsidRDefault="00386994" w:rsidP="00386994">
            <w:pPr>
              <w:pStyle w:val="ListParagraph"/>
              <w:numPr>
                <w:ilvl w:val="0"/>
                <w:numId w:val="9"/>
              </w:numPr>
              <w:rPr>
                <w:sz w:val="20"/>
                <w:szCs w:val="20"/>
                <w:lang w:val="en-US"/>
              </w:rPr>
            </w:pPr>
            <w:r>
              <w:rPr>
                <w:sz w:val="20"/>
                <w:szCs w:val="20"/>
                <w:lang w:val="en-US"/>
              </w:rPr>
              <w:t>Signing process</w:t>
            </w:r>
          </w:p>
          <w:p w14:paraId="202AF617" w14:textId="388BDD85" w:rsidR="00386994" w:rsidRPr="00386994" w:rsidRDefault="00386994" w:rsidP="00386994">
            <w:pPr>
              <w:pStyle w:val="ListParagraph"/>
              <w:ind w:left="360"/>
              <w:rPr>
                <w:sz w:val="20"/>
                <w:szCs w:val="20"/>
                <w:lang w:val="en-US"/>
              </w:rPr>
            </w:pPr>
          </w:p>
        </w:tc>
        <w:tc>
          <w:tcPr>
            <w:tcW w:w="1418" w:type="dxa"/>
            <w:shd w:val="clear" w:color="auto" w:fill="auto"/>
          </w:tcPr>
          <w:p w14:paraId="3B0FC195" w14:textId="77777777" w:rsidR="003A524E" w:rsidRDefault="00386994" w:rsidP="00D54C89">
            <w:pPr>
              <w:rPr>
                <w:sz w:val="20"/>
                <w:szCs w:val="20"/>
                <w:lang w:val="en-US"/>
              </w:rPr>
            </w:pPr>
            <w:r>
              <w:rPr>
                <w:sz w:val="20"/>
                <w:szCs w:val="20"/>
                <w:lang w:val="en-US"/>
              </w:rPr>
              <w:t>Staff, PO</w:t>
            </w:r>
          </w:p>
          <w:p w14:paraId="200A79E9" w14:textId="45EFEC30" w:rsidR="00386994" w:rsidRDefault="009E6C2E" w:rsidP="00D54C89">
            <w:pPr>
              <w:rPr>
                <w:sz w:val="20"/>
                <w:szCs w:val="20"/>
                <w:lang w:val="en-US"/>
              </w:rPr>
            </w:pPr>
            <w:r>
              <w:rPr>
                <w:sz w:val="20"/>
                <w:szCs w:val="20"/>
                <w:lang w:val="en-US"/>
              </w:rPr>
              <w:t>SPO, MCD</w:t>
            </w:r>
          </w:p>
          <w:p w14:paraId="3A8D5956" w14:textId="77777777" w:rsidR="00386994" w:rsidRDefault="00386994" w:rsidP="00D54C89">
            <w:pPr>
              <w:rPr>
                <w:sz w:val="20"/>
                <w:szCs w:val="20"/>
                <w:lang w:val="en-US"/>
              </w:rPr>
            </w:pPr>
          </w:p>
          <w:p w14:paraId="631E2286" w14:textId="2044CCC0" w:rsidR="00386994" w:rsidRDefault="009E6C2E" w:rsidP="00D54C89">
            <w:pPr>
              <w:rPr>
                <w:sz w:val="20"/>
                <w:szCs w:val="20"/>
                <w:lang w:val="en-US"/>
              </w:rPr>
            </w:pPr>
            <w:r>
              <w:rPr>
                <w:sz w:val="20"/>
                <w:szCs w:val="20"/>
                <w:lang w:val="en-US"/>
              </w:rPr>
              <w:t>SPO</w:t>
            </w:r>
            <w:r w:rsidR="00386994">
              <w:rPr>
                <w:sz w:val="20"/>
                <w:szCs w:val="20"/>
                <w:lang w:val="en-US"/>
              </w:rPr>
              <w:t>, PO</w:t>
            </w:r>
          </w:p>
          <w:p w14:paraId="3E0F98ED" w14:textId="0DD9444E" w:rsidR="00386994" w:rsidRDefault="00386994" w:rsidP="00D54C89">
            <w:pPr>
              <w:rPr>
                <w:sz w:val="20"/>
                <w:szCs w:val="20"/>
                <w:lang w:val="en-US"/>
              </w:rPr>
            </w:pPr>
            <w:r>
              <w:rPr>
                <w:sz w:val="20"/>
                <w:szCs w:val="20"/>
                <w:lang w:val="en-US"/>
              </w:rPr>
              <w:t>PA, PO</w:t>
            </w:r>
          </w:p>
          <w:p w14:paraId="7486D5F7" w14:textId="77777777" w:rsidR="00386994" w:rsidRDefault="00386994" w:rsidP="00D54C89">
            <w:pPr>
              <w:rPr>
                <w:sz w:val="20"/>
                <w:szCs w:val="20"/>
                <w:lang w:val="en-US"/>
              </w:rPr>
            </w:pPr>
            <w:r>
              <w:rPr>
                <w:sz w:val="20"/>
                <w:szCs w:val="20"/>
                <w:lang w:val="en-US"/>
              </w:rPr>
              <w:t>PO, MCD</w:t>
            </w:r>
          </w:p>
          <w:p w14:paraId="59D85A01" w14:textId="77777777" w:rsidR="00386994" w:rsidRDefault="00386994" w:rsidP="00D54C89">
            <w:pPr>
              <w:rPr>
                <w:sz w:val="20"/>
                <w:szCs w:val="20"/>
                <w:lang w:val="en-US"/>
              </w:rPr>
            </w:pPr>
          </w:p>
          <w:p w14:paraId="2B2F869B" w14:textId="4B995E79" w:rsidR="00386994" w:rsidRPr="003A524E" w:rsidRDefault="00386994" w:rsidP="00D54C89">
            <w:pPr>
              <w:rPr>
                <w:sz w:val="20"/>
                <w:szCs w:val="20"/>
                <w:lang w:val="en-US"/>
              </w:rPr>
            </w:pPr>
            <w:r>
              <w:rPr>
                <w:sz w:val="20"/>
                <w:szCs w:val="20"/>
                <w:lang w:val="en-US"/>
              </w:rPr>
              <w:t>PO</w:t>
            </w:r>
          </w:p>
        </w:tc>
        <w:tc>
          <w:tcPr>
            <w:tcW w:w="1418" w:type="dxa"/>
            <w:shd w:val="clear" w:color="auto" w:fill="auto"/>
          </w:tcPr>
          <w:p w14:paraId="594BAF44" w14:textId="77777777" w:rsidR="003A524E" w:rsidRPr="003A524E" w:rsidRDefault="003A524E" w:rsidP="00D54C89">
            <w:pPr>
              <w:rPr>
                <w:sz w:val="20"/>
                <w:szCs w:val="20"/>
                <w:lang w:val="en-US"/>
              </w:rPr>
            </w:pPr>
          </w:p>
        </w:tc>
        <w:tc>
          <w:tcPr>
            <w:tcW w:w="1418" w:type="dxa"/>
            <w:shd w:val="clear" w:color="auto" w:fill="auto"/>
          </w:tcPr>
          <w:p w14:paraId="478F9E11" w14:textId="77777777" w:rsidR="003A524E" w:rsidRPr="003A524E" w:rsidRDefault="003A524E" w:rsidP="00D54C89">
            <w:pPr>
              <w:rPr>
                <w:sz w:val="20"/>
                <w:szCs w:val="20"/>
                <w:lang w:val="en-US"/>
              </w:rPr>
            </w:pPr>
          </w:p>
        </w:tc>
      </w:tr>
      <w:tr w:rsidR="003A524E" w:rsidRPr="00A1149B" w14:paraId="7AD5C757" w14:textId="77777777" w:rsidTr="001B52F4">
        <w:tc>
          <w:tcPr>
            <w:tcW w:w="8785" w:type="dxa"/>
            <w:gridSpan w:val="4"/>
            <w:shd w:val="clear" w:color="auto" w:fill="auto"/>
          </w:tcPr>
          <w:p w14:paraId="6CBBC732" w14:textId="6312A18E" w:rsidR="003A524E" w:rsidRPr="003A524E" w:rsidRDefault="003A524E" w:rsidP="00D54C89">
            <w:pPr>
              <w:rPr>
                <w:b/>
                <w:sz w:val="20"/>
                <w:szCs w:val="20"/>
                <w:lang w:val="en-US"/>
              </w:rPr>
            </w:pPr>
            <w:r w:rsidRPr="003A524E">
              <w:rPr>
                <w:b/>
                <w:sz w:val="20"/>
                <w:szCs w:val="20"/>
                <w:lang w:val="en-US"/>
              </w:rPr>
              <w:t>Project Implementation Phase</w:t>
            </w:r>
          </w:p>
        </w:tc>
      </w:tr>
      <w:tr w:rsidR="003F13FE" w:rsidRPr="006829F1" w14:paraId="253E92CB" w14:textId="77777777" w:rsidTr="00D54C89">
        <w:tc>
          <w:tcPr>
            <w:tcW w:w="4531" w:type="dxa"/>
          </w:tcPr>
          <w:p w14:paraId="1BEC7397"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t>Overall</w:t>
            </w:r>
          </w:p>
          <w:p w14:paraId="591B3AA6" w14:textId="2EE4475C"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Assist</w:t>
            </w:r>
            <w:r w:rsidR="00386994">
              <w:rPr>
                <w:color w:val="000000" w:themeColor="text1"/>
                <w:sz w:val="20"/>
                <w:szCs w:val="20"/>
                <w:lang w:val="en-US"/>
              </w:rPr>
              <w:t xml:space="preserve"> </w:t>
            </w:r>
            <w:r w:rsidRPr="00D3587C">
              <w:rPr>
                <w:color w:val="000000" w:themeColor="text1"/>
                <w:sz w:val="20"/>
                <w:szCs w:val="20"/>
                <w:lang w:val="en-US"/>
              </w:rPr>
              <w:t xml:space="preserve">in all aspects of project management </w:t>
            </w:r>
          </w:p>
          <w:p w14:paraId="04A5E77F" w14:textId="2914F7A6" w:rsidR="003F13FE"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 xml:space="preserve">Advise on activity prioritization </w:t>
            </w:r>
          </w:p>
          <w:p w14:paraId="6BAEA9E8" w14:textId="2AEB4CAF" w:rsidR="003F13FE" w:rsidRPr="00D3587C" w:rsidRDefault="003F13FE" w:rsidP="00D54C89">
            <w:pPr>
              <w:pStyle w:val="ListParagraph"/>
              <w:numPr>
                <w:ilvl w:val="0"/>
                <w:numId w:val="1"/>
              </w:numPr>
              <w:rPr>
                <w:color w:val="000000" w:themeColor="text1"/>
                <w:sz w:val="20"/>
                <w:szCs w:val="20"/>
                <w:lang w:val="en-US"/>
              </w:rPr>
            </w:pPr>
            <w:r>
              <w:rPr>
                <w:color w:val="000000" w:themeColor="text1"/>
                <w:sz w:val="20"/>
                <w:szCs w:val="20"/>
                <w:lang w:val="en-US"/>
              </w:rPr>
              <w:t xml:space="preserve">Provide logistic and organizational </w:t>
            </w:r>
            <w:r w:rsidR="00386994">
              <w:rPr>
                <w:color w:val="000000" w:themeColor="text1"/>
                <w:sz w:val="20"/>
                <w:szCs w:val="20"/>
                <w:lang w:val="en-US"/>
              </w:rPr>
              <w:t>support</w:t>
            </w:r>
          </w:p>
          <w:p w14:paraId="27347A7C"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t>Reporting</w:t>
            </w:r>
          </w:p>
          <w:p w14:paraId="234BAD55" w14:textId="2EC49C91" w:rsidR="003F13FE" w:rsidRPr="00D3587C" w:rsidRDefault="003F13FE" w:rsidP="00D54C89">
            <w:pPr>
              <w:pStyle w:val="ListParagraph"/>
              <w:numPr>
                <w:ilvl w:val="0"/>
                <w:numId w:val="1"/>
              </w:numPr>
              <w:rPr>
                <w:b/>
                <w:color w:val="000000" w:themeColor="text1"/>
                <w:sz w:val="20"/>
                <w:szCs w:val="20"/>
                <w:lang w:val="en-US"/>
              </w:rPr>
            </w:pPr>
            <w:r w:rsidRPr="00D3587C">
              <w:rPr>
                <w:color w:val="000000" w:themeColor="text1"/>
                <w:sz w:val="20"/>
                <w:szCs w:val="20"/>
                <w:lang w:val="en-US"/>
              </w:rPr>
              <w:t xml:space="preserve">Prepare periodic reports to the donor </w:t>
            </w:r>
          </w:p>
          <w:p w14:paraId="6449A0A4"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t>Deliverables/project output</w:t>
            </w:r>
          </w:p>
          <w:p w14:paraId="77A4931C" w14:textId="755D987D"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Prepar</w:t>
            </w:r>
            <w:r>
              <w:rPr>
                <w:color w:val="000000" w:themeColor="text1"/>
                <w:sz w:val="20"/>
                <w:szCs w:val="20"/>
                <w:lang w:val="en-US"/>
              </w:rPr>
              <w:t>e</w:t>
            </w:r>
            <w:r w:rsidRPr="00D3587C">
              <w:rPr>
                <w:color w:val="000000" w:themeColor="text1"/>
                <w:sz w:val="20"/>
                <w:szCs w:val="20"/>
                <w:lang w:val="en-US"/>
              </w:rPr>
              <w:t xml:space="preserve"> deliverables together with other </w:t>
            </w:r>
            <w:r w:rsidR="006829F1">
              <w:rPr>
                <w:color w:val="000000" w:themeColor="text1"/>
                <w:sz w:val="20"/>
                <w:szCs w:val="20"/>
                <w:lang w:val="en-US"/>
              </w:rPr>
              <w:t>staff</w:t>
            </w:r>
          </w:p>
          <w:p w14:paraId="7FAC89B6" w14:textId="0B86333F"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 xml:space="preserve">Support activities in work packages </w:t>
            </w:r>
          </w:p>
          <w:p w14:paraId="48BE25EB"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t>Monitoring deliverables</w:t>
            </w:r>
          </w:p>
          <w:p w14:paraId="67F9C250" w14:textId="77777777" w:rsidR="006829F1"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Monitor project progress and deliverables</w:t>
            </w:r>
          </w:p>
          <w:p w14:paraId="41C173C0" w14:textId="164517BE"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report on project status and advise on corrective measure when needed</w:t>
            </w:r>
          </w:p>
          <w:p w14:paraId="6519D25F"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t>Monitoring finance</w:t>
            </w:r>
          </w:p>
          <w:p w14:paraId="688D9BEC" w14:textId="77777777" w:rsidR="006829F1"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Prepare and monitor financial management information</w:t>
            </w:r>
          </w:p>
          <w:p w14:paraId="2AA87F86" w14:textId="1BA3A48C"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report to the Project Leader on project status</w:t>
            </w:r>
          </w:p>
          <w:p w14:paraId="1D30F892" w14:textId="2DFF3029" w:rsidR="003F13FE" w:rsidRPr="00D3587C" w:rsidRDefault="003F13FE" w:rsidP="00D54C89">
            <w:pPr>
              <w:pStyle w:val="ListParagraph"/>
              <w:numPr>
                <w:ilvl w:val="0"/>
                <w:numId w:val="1"/>
              </w:numPr>
              <w:rPr>
                <w:color w:val="000000" w:themeColor="text1"/>
                <w:sz w:val="20"/>
                <w:szCs w:val="20"/>
                <w:lang w:val="en-US"/>
              </w:rPr>
            </w:pPr>
            <w:r>
              <w:rPr>
                <w:color w:val="000000" w:themeColor="text1"/>
                <w:sz w:val="20"/>
                <w:szCs w:val="20"/>
                <w:lang w:val="en-US"/>
              </w:rPr>
              <w:t>Coordinate i</w:t>
            </w:r>
            <w:r w:rsidRPr="00D3587C">
              <w:rPr>
                <w:color w:val="000000" w:themeColor="text1"/>
                <w:sz w:val="20"/>
                <w:szCs w:val="20"/>
                <w:lang w:val="en-US"/>
              </w:rPr>
              <w:t xml:space="preserve">nternal finance monitoring system </w:t>
            </w:r>
          </w:p>
          <w:p w14:paraId="7ABCB80D" w14:textId="77777777"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Ensure</w:t>
            </w:r>
            <w:r>
              <w:rPr>
                <w:color w:val="000000" w:themeColor="text1"/>
                <w:sz w:val="20"/>
                <w:szCs w:val="20"/>
                <w:lang w:val="en-US"/>
              </w:rPr>
              <w:t>s</w:t>
            </w:r>
            <w:r w:rsidRPr="00D3587C">
              <w:rPr>
                <w:color w:val="000000" w:themeColor="text1"/>
                <w:sz w:val="20"/>
                <w:szCs w:val="20"/>
                <w:lang w:val="en-US"/>
              </w:rPr>
              <w:t xml:space="preserve"> adequate project financial management towards the external partners  </w:t>
            </w:r>
          </w:p>
          <w:p w14:paraId="202D27AE" w14:textId="2B268010" w:rsidR="003F13FE" w:rsidRPr="00D3587C" w:rsidRDefault="003F13FE" w:rsidP="003A524E">
            <w:pPr>
              <w:pStyle w:val="ListParagraph"/>
              <w:ind w:left="0"/>
              <w:rPr>
                <w:b/>
                <w:color w:val="000000" w:themeColor="text1"/>
                <w:sz w:val="20"/>
                <w:szCs w:val="20"/>
                <w:lang w:val="en-US"/>
              </w:rPr>
            </w:pPr>
            <w:r w:rsidRPr="00D3587C">
              <w:rPr>
                <w:color w:val="000000" w:themeColor="text1"/>
                <w:sz w:val="20"/>
                <w:szCs w:val="20"/>
                <w:lang w:val="en-US"/>
              </w:rPr>
              <w:t xml:space="preserve"> </w:t>
            </w:r>
            <w:r w:rsidRPr="00D3587C">
              <w:rPr>
                <w:b/>
                <w:color w:val="000000" w:themeColor="text1"/>
                <w:sz w:val="20"/>
                <w:szCs w:val="20"/>
                <w:lang w:val="en-US"/>
              </w:rPr>
              <w:t>Dissemination</w:t>
            </w:r>
          </w:p>
          <w:p w14:paraId="7F57F967" w14:textId="2BE26E7C"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 xml:space="preserve">Prepare presentations and other forms of publication materials (e.g. flyers, posters) </w:t>
            </w:r>
          </w:p>
          <w:p w14:paraId="6D07D149" w14:textId="083805E9" w:rsidR="003F13FE" w:rsidRPr="00D3587C" w:rsidRDefault="006829F1" w:rsidP="00D54C89">
            <w:pPr>
              <w:pStyle w:val="ListParagraph"/>
              <w:numPr>
                <w:ilvl w:val="0"/>
                <w:numId w:val="1"/>
              </w:numPr>
              <w:rPr>
                <w:color w:val="000000" w:themeColor="text1"/>
                <w:sz w:val="20"/>
                <w:szCs w:val="20"/>
                <w:lang w:val="en-US"/>
              </w:rPr>
            </w:pPr>
            <w:r>
              <w:rPr>
                <w:color w:val="000000" w:themeColor="text1"/>
                <w:sz w:val="20"/>
                <w:szCs w:val="20"/>
                <w:lang w:val="en-US"/>
              </w:rPr>
              <w:t>D</w:t>
            </w:r>
            <w:r w:rsidR="003F13FE" w:rsidRPr="00D3587C">
              <w:rPr>
                <w:color w:val="000000" w:themeColor="text1"/>
                <w:sz w:val="20"/>
                <w:szCs w:val="20"/>
                <w:lang w:val="en-US"/>
              </w:rPr>
              <w:t xml:space="preserve">isseminate project results through sector events and (social) media. </w:t>
            </w:r>
          </w:p>
          <w:p w14:paraId="4F7D98DE"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t>Communication</w:t>
            </w:r>
          </w:p>
          <w:p w14:paraId="205E6028" w14:textId="374D77DF" w:rsidR="003F13FE" w:rsidRPr="00D3587C" w:rsidRDefault="006829F1" w:rsidP="00D54C89">
            <w:pPr>
              <w:pStyle w:val="ListParagraph"/>
              <w:numPr>
                <w:ilvl w:val="0"/>
                <w:numId w:val="1"/>
              </w:numPr>
              <w:rPr>
                <w:color w:val="000000" w:themeColor="text1"/>
                <w:sz w:val="20"/>
                <w:szCs w:val="20"/>
                <w:lang w:val="en-US"/>
              </w:rPr>
            </w:pPr>
            <w:r>
              <w:rPr>
                <w:color w:val="000000" w:themeColor="text1"/>
                <w:sz w:val="20"/>
                <w:szCs w:val="20"/>
                <w:lang w:val="en-US"/>
              </w:rPr>
              <w:t>C</w:t>
            </w:r>
            <w:r w:rsidR="003F13FE" w:rsidRPr="00D3587C">
              <w:rPr>
                <w:color w:val="000000" w:themeColor="text1"/>
                <w:sz w:val="20"/>
                <w:szCs w:val="20"/>
                <w:lang w:val="en-US"/>
              </w:rPr>
              <w:t xml:space="preserve">ontact point </w:t>
            </w:r>
            <w:r>
              <w:rPr>
                <w:color w:val="000000" w:themeColor="text1"/>
                <w:sz w:val="20"/>
                <w:szCs w:val="20"/>
                <w:lang w:val="en-US"/>
              </w:rPr>
              <w:t>for</w:t>
            </w:r>
            <w:r w:rsidR="003F13FE" w:rsidRPr="00D3587C">
              <w:rPr>
                <w:color w:val="000000" w:themeColor="text1"/>
                <w:sz w:val="20"/>
                <w:szCs w:val="20"/>
                <w:lang w:val="en-US"/>
              </w:rPr>
              <w:t xml:space="preserve"> communication within the project consortium </w:t>
            </w:r>
          </w:p>
          <w:p w14:paraId="5F9B9A66" w14:textId="26A12727"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 xml:space="preserve">Maintain and facilitate communication with external stakeholders </w:t>
            </w:r>
          </w:p>
          <w:p w14:paraId="6F7F19E9" w14:textId="2793DBF4" w:rsidR="003F13FE" w:rsidRPr="00D3587C" w:rsidRDefault="006829F1" w:rsidP="00D54C89">
            <w:pPr>
              <w:pStyle w:val="ListParagraph"/>
              <w:numPr>
                <w:ilvl w:val="0"/>
                <w:numId w:val="1"/>
              </w:numPr>
              <w:rPr>
                <w:color w:val="000000" w:themeColor="text1"/>
                <w:sz w:val="20"/>
                <w:szCs w:val="20"/>
                <w:lang w:val="en-US"/>
              </w:rPr>
            </w:pPr>
            <w:r>
              <w:rPr>
                <w:color w:val="000000" w:themeColor="text1"/>
                <w:sz w:val="20"/>
                <w:szCs w:val="20"/>
                <w:lang w:val="en-US"/>
              </w:rPr>
              <w:t>Liaise</w:t>
            </w:r>
            <w:r w:rsidR="003F13FE" w:rsidRPr="00D3587C">
              <w:rPr>
                <w:color w:val="000000" w:themeColor="text1"/>
                <w:sz w:val="20"/>
                <w:szCs w:val="20"/>
                <w:lang w:val="en-US"/>
              </w:rPr>
              <w:t xml:space="preserve"> with similar projects to exchange information </w:t>
            </w:r>
          </w:p>
          <w:p w14:paraId="7A11FE32" w14:textId="6E69F176"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 xml:space="preserve">Maintain the project website and other (social) media platforms for the project  </w:t>
            </w:r>
          </w:p>
          <w:p w14:paraId="1DB6699B"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lastRenderedPageBreak/>
              <w:t>Project information/archiving</w:t>
            </w:r>
          </w:p>
          <w:p w14:paraId="79FE2823" w14:textId="1BB68800" w:rsidR="003F13FE"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 xml:space="preserve">Maintain and update the project documentation during the project lifetime </w:t>
            </w:r>
          </w:p>
          <w:p w14:paraId="448C2AFC" w14:textId="2C36F9C1" w:rsidR="006829F1" w:rsidRPr="00D3587C" w:rsidRDefault="006829F1" w:rsidP="00D54C89">
            <w:pPr>
              <w:pStyle w:val="ListParagraph"/>
              <w:numPr>
                <w:ilvl w:val="0"/>
                <w:numId w:val="1"/>
              </w:numPr>
              <w:rPr>
                <w:color w:val="000000" w:themeColor="text1"/>
                <w:sz w:val="20"/>
                <w:szCs w:val="20"/>
                <w:lang w:val="en-US"/>
              </w:rPr>
            </w:pPr>
            <w:r>
              <w:rPr>
                <w:color w:val="000000" w:themeColor="text1"/>
                <w:sz w:val="20"/>
                <w:szCs w:val="20"/>
                <w:lang w:val="en-US"/>
              </w:rPr>
              <w:t>Update project reference forms</w:t>
            </w:r>
          </w:p>
          <w:p w14:paraId="2656B5D6" w14:textId="13005C50" w:rsidR="003F13FE" w:rsidRPr="00D3587C" w:rsidRDefault="006829F1" w:rsidP="00D54C89">
            <w:pPr>
              <w:pStyle w:val="ListParagraph"/>
              <w:numPr>
                <w:ilvl w:val="0"/>
                <w:numId w:val="1"/>
              </w:numPr>
              <w:rPr>
                <w:color w:val="000000" w:themeColor="text1"/>
                <w:sz w:val="20"/>
                <w:szCs w:val="20"/>
                <w:lang w:val="en-US"/>
              </w:rPr>
            </w:pPr>
            <w:r>
              <w:rPr>
                <w:color w:val="000000" w:themeColor="text1"/>
                <w:sz w:val="20"/>
                <w:szCs w:val="20"/>
                <w:lang w:val="en-US"/>
              </w:rPr>
              <w:t>K</w:t>
            </w:r>
            <w:r w:rsidR="003F13FE" w:rsidRPr="00D3587C">
              <w:rPr>
                <w:color w:val="000000" w:themeColor="text1"/>
                <w:sz w:val="20"/>
                <w:szCs w:val="20"/>
                <w:lang w:val="en-US"/>
              </w:rPr>
              <w:t xml:space="preserve">eeping archives of the project in line with the requirements of the funding institution and in line with UT/ITC standards </w:t>
            </w:r>
          </w:p>
          <w:p w14:paraId="678A949A" w14:textId="12C68B90" w:rsidR="003F13FE" w:rsidRPr="00D3587C" w:rsidRDefault="003F13FE" w:rsidP="00D54C89">
            <w:pPr>
              <w:pStyle w:val="ListParagraph"/>
              <w:numPr>
                <w:ilvl w:val="0"/>
                <w:numId w:val="1"/>
              </w:numPr>
              <w:rPr>
                <w:color w:val="000000" w:themeColor="text1"/>
                <w:sz w:val="20"/>
                <w:szCs w:val="20"/>
                <w:lang w:val="en-US"/>
              </w:rPr>
            </w:pPr>
            <w:r w:rsidRPr="00D3587C">
              <w:rPr>
                <w:color w:val="000000" w:themeColor="text1"/>
                <w:sz w:val="20"/>
                <w:szCs w:val="20"/>
                <w:lang w:val="en-US"/>
              </w:rPr>
              <w:t xml:space="preserve">Archive and share experiences about the project </w:t>
            </w:r>
          </w:p>
          <w:p w14:paraId="5746B1D9" w14:textId="77777777" w:rsidR="003F13FE" w:rsidRPr="00D3587C" w:rsidRDefault="003F13FE" w:rsidP="00D54C89">
            <w:pPr>
              <w:rPr>
                <w:b/>
                <w:color w:val="000000" w:themeColor="text1"/>
                <w:sz w:val="20"/>
                <w:szCs w:val="20"/>
                <w:lang w:val="en-US"/>
              </w:rPr>
            </w:pPr>
            <w:r w:rsidRPr="00D3587C">
              <w:rPr>
                <w:b/>
                <w:color w:val="000000" w:themeColor="text1"/>
                <w:sz w:val="20"/>
                <w:szCs w:val="20"/>
                <w:lang w:val="en-US"/>
              </w:rPr>
              <w:t>Contract management</w:t>
            </w:r>
          </w:p>
          <w:p w14:paraId="03E7A003" w14:textId="67F236E7" w:rsidR="003F13FE" w:rsidRPr="006829F1" w:rsidRDefault="003F13FE" w:rsidP="006829F1">
            <w:pPr>
              <w:pStyle w:val="ListParagraph"/>
              <w:numPr>
                <w:ilvl w:val="0"/>
                <w:numId w:val="1"/>
              </w:numPr>
              <w:rPr>
                <w:sz w:val="20"/>
                <w:szCs w:val="20"/>
                <w:lang w:val="en-GB"/>
              </w:rPr>
            </w:pPr>
            <w:r w:rsidRPr="00D3587C">
              <w:rPr>
                <w:color w:val="000000" w:themeColor="text1"/>
                <w:sz w:val="20"/>
                <w:szCs w:val="20"/>
                <w:lang w:val="en-US"/>
              </w:rPr>
              <w:t>Prepar</w:t>
            </w:r>
            <w:r>
              <w:rPr>
                <w:color w:val="000000" w:themeColor="text1"/>
                <w:sz w:val="20"/>
                <w:szCs w:val="20"/>
                <w:lang w:val="en-US"/>
              </w:rPr>
              <w:t>es</w:t>
            </w:r>
            <w:r w:rsidRPr="00D3587C">
              <w:rPr>
                <w:color w:val="000000" w:themeColor="text1"/>
                <w:sz w:val="20"/>
                <w:szCs w:val="20"/>
                <w:lang w:val="en-US"/>
              </w:rPr>
              <w:t xml:space="preserve"> contracts needed within the project framework</w:t>
            </w:r>
          </w:p>
          <w:p w14:paraId="52313560" w14:textId="740B09BC" w:rsidR="006829F1" w:rsidRPr="006829F1" w:rsidRDefault="006829F1" w:rsidP="006829F1">
            <w:pPr>
              <w:rPr>
                <w:b/>
                <w:sz w:val="20"/>
                <w:szCs w:val="20"/>
                <w:lang w:val="en-GB"/>
              </w:rPr>
            </w:pPr>
            <w:r>
              <w:rPr>
                <w:b/>
                <w:sz w:val="20"/>
                <w:szCs w:val="20"/>
                <w:lang w:val="en-GB"/>
              </w:rPr>
              <w:t>Monitoring and Evaluation</w:t>
            </w:r>
          </w:p>
          <w:p w14:paraId="1B341E38" w14:textId="77777777" w:rsidR="006829F1" w:rsidRDefault="006829F1" w:rsidP="006829F1">
            <w:pPr>
              <w:pStyle w:val="ListParagraph"/>
              <w:numPr>
                <w:ilvl w:val="0"/>
                <w:numId w:val="1"/>
              </w:numPr>
              <w:rPr>
                <w:sz w:val="20"/>
                <w:szCs w:val="20"/>
                <w:lang w:val="en-GB"/>
              </w:rPr>
            </w:pPr>
            <w:r>
              <w:rPr>
                <w:sz w:val="20"/>
                <w:szCs w:val="20"/>
                <w:lang w:val="en-GB"/>
              </w:rPr>
              <w:t>Documenting Theory of Change</w:t>
            </w:r>
          </w:p>
          <w:p w14:paraId="4E21C1A0" w14:textId="18F51665" w:rsidR="006829F1" w:rsidRPr="00D3587C" w:rsidRDefault="006829F1" w:rsidP="006829F1">
            <w:pPr>
              <w:pStyle w:val="ListParagraph"/>
              <w:numPr>
                <w:ilvl w:val="0"/>
                <w:numId w:val="1"/>
              </w:numPr>
              <w:rPr>
                <w:sz w:val="20"/>
                <w:szCs w:val="20"/>
                <w:lang w:val="en-GB"/>
              </w:rPr>
            </w:pPr>
            <w:r>
              <w:rPr>
                <w:sz w:val="20"/>
                <w:szCs w:val="20"/>
                <w:lang w:val="en-GB"/>
              </w:rPr>
              <w:t xml:space="preserve">Carrying out mid-term and end-of-project evaluation and impact assessment </w:t>
            </w:r>
          </w:p>
        </w:tc>
        <w:tc>
          <w:tcPr>
            <w:tcW w:w="1418" w:type="dxa"/>
          </w:tcPr>
          <w:p w14:paraId="3B22F438" w14:textId="77777777" w:rsidR="003A524E" w:rsidRDefault="003A524E" w:rsidP="00D54C89">
            <w:pPr>
              <w:rPr>
                <w:sz w:val="20"/>
                <w:szCs w:val="20"/>
                <w:lang w:val="en-US"/>
              </w:rPr>
            </w:pPr>
          </w:p>
          <w:p w14:paraId="000FC160" w14:textId="1EE465D2" w:rsidR="003F13FE" w:rsidRPr="0086615E" w:rsidRDefault="003F13FE" w:rsidP="00D54C89">
            <w:pPr>
              <w:rPr>
                <w:sz w:val="20"/>
                <w:szCs w:val="20"/>
                <w:lang w:val="es-HN"/>
              </w:rPr>
            </w:pPr>
            <w:r w:rsidRPr="0086615E">
              <w:rPr>
                <w:sz w:val="20"/>
                <w:szCs w:val="20"/>
                <w:lang w:val="es-HN"/>
              </w:rPr>
              <w:t>PSO</w:t>
            </w:r>
          </w:p>
          <w:p w14:paraId="777A36DF" w14:textId="4E31F822" w:rsidR="003F13FE" w:rsidRPr="0086615E" w:rsidRDefault="006829F1" w:rsidP="00D54C89">
            <w:pPr>
              <w:rPr>
                <w:sz w:val="20"/>
                <w:szCs w:val="20"/>
                <w:lang w:val="es-HN"/>
              </w:rPr>
            </w:pPr>
            <w:r w:rsidRPr="0086615E">
              <w:rPr>
                <w:sz w:val="20"/>
                <w:szCs w:val="20"/>
                <w:lang w:val="es-HN"/>
              </w:rPr>
              <w:t>PSO</w:t>
            </w:r>
          </w:p>
          <w:p w14:paraId="2697EF4B" w14:textId="480FAF9E" w:rsidR="003F13FE" w:rsidRPr="0086615E" w:rsidRDefault="006829F1" w:rsidP="00D54C89">
            <w:pPr>
              <w:rPr>
                <w:sz w:val="20"/>
                <w:szCs w:val="20"/>
                <w:lang w:val="es-HN"/>
              </w:rPr>
            </w:pPr>
            <w:r w:rsidRPr="0086615E">
              <w:rPr>
                <w:sz w:val="20"/>
                <w:szCs w:val="20"/>
                <w:lang w:val="es-HN"/>
              </w:rPr>
              <w:t>PSO, SEC</w:t>
            </w:r>
          </w:p>
          <w:p w14:paraId="1F8349D5" w14:textId="77777777" w:rsidR="006829F1" w:rsidRPr="0086615E" w:rsidRDefault="006829F1" w:rsidP="00D54C89">
            <w:pPr>
              <w:rPr>
                <w:sz w:val="20"/>
                <w:szCs w:val="20"/>
                <w:lang w:val="es-HN"/>
              </w:rPr>
            </w:pPr>
          </w:p>
          <w:p w14:paraId="2DC3CF1D" w14:textId="4ED710FF" w:rsidR="003F13FE" w:rsidRPr="0086615E" w:rsidRDefault="003F13FE" w:rsidP="00D54C89">
            <w:pPr>
              <w:rPr>
                <w:sz w:val="20"/>
                <w:szCs w:val="20"/>
                <w:lang w:val="es-HN"/>
              </w:rPr>
            </w:pPr>
            <w:r w:rsidRPr="0086615E">
              <w:rPr>
                <w:sz w:val="20"/>
                <w:szCs w:val="20"/>
                <w:lang w:val="es-HN"/>
              </w:rPr>
              <w:t>PSO</w:t>
            </w:r>
            <w:r w:rsidR="006829F1" w:rsidRPr="0086615E">
              <w:rPr>
                <w:sz w:val="20"/>
                <w:szCs w:val="20"/>
                <w:lang w:val="es-HN"/>
              </w:rPr>
              <w:t>, SEC</w:t>
            </w:r>
          </w:p>
          <w:p w14:paraId="4BED4E39" w14:textId="77777777" w:rsidR="003F13FE" w:rsidRPr="0086615E" w:rsidRDefault="003F13FE" w:rsidP="00D54C89">
            <w:pPr>
              <w:rPr>
                <w:sz w:val="20"/>
                <w:szCs w:val="20"/>
                <w:lang w:val="es-HN"/>
              </w:rPr>
            </w:pPr>
          </w:p>
          <w:p w14:paraId="69DEAD82" w14:textId="0B1FA2FF" w:rsidR="003F13FE" w:rsidRPr="0086615E" w:rsidRDefault="003F13FE" w:rsidP="00D54C89">
            <w:pPr>
              <w:rPr>
                <w:sz w:val="20"/>
                <w:szCs w:val="20"/>
                <w:lang w:val="es-HN"/>
              </w:rPr>
            </w:pPr>
            <w:r w:rsidRPr="0086615E">
              <w:rPr>
                <w:sz w:val="20"/>
                <w:szCs w:val="20"/>
                <w:lang w:val="es-HN"/>
              </w:rPr>
              <w:t>PSO</w:t>
            </w:r>
            <w:r w:rsidR="006829F1" w:rsidRPr="0086615E">
              <w:rPr>
                <w:sz w:val="20"/>
                <w:szCs w:val="20"/>
                <w:lang w:val="es-HN"/>
              </w:rPr>
              <w:t xml:space="preserve">, </w:t>
            </w:r>
            <w:r w:rsidRPr="0086615E">
              <w:rPr>
                <w:sz w:val="20"/>
                <w:szCs w:val="20"/>
                <w:lang w:val="es-HN"/>
              </w:rPr>
              <w:t>SEC</w:t>
            </w:r>
          </w:p>
          <w:p w14:paraId="62668CCA" w14:textId="77777777" w:rsidR="003F13FE" w:rsidRPr="0086615E" w:rsidRDefault="003F13FE" w:rsidP="00D54C89">
            <w:pPr>
              <w:rPr>
                <w:sz w:val="20"/>
                <w:szCs w:val="20"/>
                <w:lang w:val="es-HN"/>
              </w:rPr>
            </w:pPr>
            <w:r w:rsidRPr="0086615E">
              <w:rPr>
                <w:sz w:val="20"/>
                <w:szCs w:val="20"/>
                <w:lang w:val="es-HN"/>
              </w:rPr>
              <w:t>PSO</w:t>
            </w:r>
          </w:p>
          <w:p w14:paraId="1333FEF9" w14:textId="77777777" w:rsidR="003F13FE" w:rsidRPr="0086615E" w:rsidRDefault="003F13FE" w:rsidP="00D54C89">
            <w:pPr>
              <w:rPr>
                <w:sz w:val="20"/>
                <w:szCs w:val="20"/>
                <w:lang w:val="es-HN"/>
              </w:rPr>
            </w:pPr>
          </w:p>
          <w:p w14:paraId="2EB07619" w14:textId="77777777" w:rsidR="003F13FE" w:rsidRPr="0086615E" w:rsidRDefault="003F13FE" w:rsidP="00D54C89">
            <w:pPr>
              <w:rPr>
                <w:sz w:val="20"/>
                <w:szCs w:val="20"/>
                <w:lang w:val="es-HN"/>
              </w:rPr>
            </w:pPr>
            <w:r w:rsidRPr="0086615E">
              <w:rPr>
                <w:sz w:val="20"/>
                <w:szCs w:val="20"/>
                <w:lang w:val="es-HN"/>
              </w:rPr>
              <w:t>PSO</w:t>
            </w:r>
          </w:p>
          <w:p w14:paraId="5E4A263C" w14:textId="77777777" w:rsidR="003F13FE" w:rsidRPr="0086615E" w:rsidRDefault="003F13FE" w:rsidP="00D54C89">
            <w:pPr>
              <w:rPr>
                <w:sz w:val="20"/>
                <w:szCs w:val="20"/>
                <w:lang w:val="es-HN"/>
              </w:rPr>
            </w:pPr>
            <w:r w:rsidRPr="0086615E">
              <w:rPr>
                <w:sz w:val="20"/>
                <w:szCs w:val="20"/>
                <w:lang w:val="es-HN"/>
              </w:rPr>
              <w:t>PSO</w:t>
            </w:r>
          </w:p>
          <w:p w14:paraId="5DA9BD29" w14:textId="77777777" w:rsidR="003F13FE" w:rsidRPr="0086615E" w:rsidRDefault="003F13FE" w:rsidP="00D54C89">
            <w:pPr>
              <w:rPr>
                <w:sz w:val="20"/>
                <w:szCs w:val="20"/>
                <w:lang w:val="es-HN"/>
              </w:rPr>
            </w:pPr>
          </w:p>
          <w:p w14:paraId="254BD286" w14:textId="77777777" w:rsidR="003F13FE" w:rsidRPr="0086615E" w:rsidRDefault="003F13FE" w:rsidP="00D54C89">
            <w:pPr>
              <w:rPr>
                <w:sz w:val="20"/>
                <w:szCs w:val="20"/>
                <w:lang w:val="es-HN"/>
              </w:rPr>
            </w:pPr>
          </w:p>
          <w:p w14:paraId="45816FD3" w14:textId="77777777" w:rsidR="003F13FE" w:rsidRPr="0086615E" w:rsidRDefault="003F13FE" w:rsidP="00D54C89">
            <w:pPr>
              <w:rPr>
                <w:sz w:val="20"/>
                <w:szCs w:val="20"/>
                <w:lang w:val="es-HN"/>
              </w:rPr>
            </w:pPr>
            <w:r w:rsidRPr="0086615E">
              <w:rPr>
                <w:sz w:val="20"/>
                <w:szCs w:val="20"/>
                <w:lang w:val="es-HN"/>
              </w:rPr>
              <w:t>PSO, PA</w:t>
            </w:r>
          </w:p>
          <w:p w14:paraId="053A8301" w14:textId="77777777" w:rsidR="003F13FE" w:rsidRPr="0086615E" w:rsidRDefault="003F13FE" w:rsidP="00D54C89">
            <w:pPr>
              <w:rPr>
                <w:sz w:val="20"/>
                <w:szCs w:val="20"/>
                <w:lang w:val="es-HN"/>
              </w:rPr>
            </w:pPr>
          </w:p>
          <w:p w14:paraId="30C066CD" w14:textId="77777777" w:rsidR="003F13FE" w:rsidRPr="0086615E" w:rsidRDefault="003F13FE" w:rsidP="00D54C89">
            <w:pPr>
              <w:rPr>
                <w:sz w:val="20"/>
                <w:szCs w:val="20"/>
                <w:lang w:val="es-HN"/>
              </w:rPr>
            </w:pPr>
            <w:r w:rsidRPr="0086615E">
              <w:rPr>
                <w:sz w:val="20"/>
                <w:szCs w:val="20"/>
                <w:lang w:val="es-HN"/>
              </w:rPr>
              <w:t>PSO, PA</w:t>
            </w:r>
          </w:p>
          <w:p w14:paraId="5AC97355" w14:textId="77777777" w:rsidR="003F13FE" w:rsidRPr="0086615E" w:rsidRDefault="003F13FE" w:rsidP="00D54C89">
            <w:pPr>
              <w:rPr>
                <w:sz w:val="20"/>
                <w:szCs w:val="20"/>
                <w:lang w:val="es-HN"/>
              </w:rPr>
            </w:pPr>
            <w:r w:rsidRPr="0086615E">
              <w:rPr>
                <w:sz w:val="20"/>
                <w:szCs w:val="20"/>
                <w:lang w:val="es-HN"/>
              </w:rPr>
              <w:t>PSO, PA</w:t>
            </w:r>
          </w:p>
          <w:p w14:paraId="7D5A6CA0" w14:textId="5D0154B5" w:rsidR="003F13FE" w:rsidRPr="0086615E" w:rsidRDefault="006829F1" w:rsidP="00D54C89">
            <w:pPr>
              <w:rPr>
                <w:sz w:val="20"/>
                <w:szCs w:val="20"/>
                <w:lang w:val="es-HN"/>
              </w:rPr>
            </w:pPr>
            <w:r w:rsidRPr="0086615E">
              <w:rPr>
                <w:sz w:val="20"/>
                <w:szCs w:val="20"/>
                <w:lang w:val="es-HN"/>
              </w:rPr>
              <w:t>PSA, PA</w:t>
            </w:r>
          </w:p>
          <w:p w14:paraId="35FD4AA9" w14:textId="28B55E5E" w:rsidR="003F13FE" w:rsidRPr="0086615E" w:rsidRDefault="003F13FE" w:rsidP="00D54C89">
            <w:pPr>
              <w:rPr>
                <w:sz w:val="20"/>
                <w:szCs w:val="20"/>
                <w:lang w:val="es-HN"/>
              </w:rPr>
            </w:pPr>
          </w:p>
          <w:p w14:paraId="50F21563" w14:textId="77777777" w:rsidR="006829F1" w:rsidRPr="0086615E" w:rsidRDefault="006829F1" w:rsidP="00D54C89">
            <w:pPr>
              <w:rPr>
                <w:sz w:val="20"/>
                <w:szCs w:val="20"/>
                <w:lang w:val="es-HN"/>
              </w:rPr>
            </w:pPr>
          </w:p>
          <w:p w14:paraId="5126086A" w14:textId="4CA58D40" w:rsidR="003F13FE" w:rsidRDefault="003F13FE" w:rsidP="00D54C89">
            <w:pPr>
              <w:rPr>
                <w:sz w:val="20"/>
                <w:szCs w:val="20"/>
                <w:lang w:val="en-US"/>
              </w:rPr>
            </w:pPr>
            <w:r>
              <w:rPr>
                <w:sz w:val="20"/>
                <w:szCs w:val="20"/>
                <w:lang w:val="en-US"/>
              </w:rPr>
              <w:t>PSO</w:t>
            </w:r>
            <w:r w:rsidR="006829F1">
              <w:rPr>
                <w:sz w:val="20"/>
                <w:szCs w:val="20"/>
                <w:lang w:val="en-US"/>
              </w:rPr>
              <w:t xml:space="preserve">, </w:t>
            </w:r>
            <w:r>
              <w:rPr>
                <w:sz w:val="20"/>
                <w:szCs w:val="20"/>
                <w:lang w:val="en-US"/>
              </w:rPr>
              <w:t>SEC</w:t>
            </w:r>
          </w:p>
          <w:p w14:paraId="7CB22AEE" w14:textId="77777777" w:rsidR="003F13FE" w:rsidRDefault="003F13FE" w:rsidP="00D54C89">
            <w:pPr>
              <w:rPr>
                <w:sz w:val="20"/>
                <w:szCs w:val="20"/>
                <w:lang w:val="en-US"/>
              </w:rPr>
            </w:pPr>
          </w:p>
          <w:p w14:paraId="5A25E552" w14:textId="48082C4D" w:rsidR="003F13FE" w:rsidRDefault="003F13FE" w:rsidP="00D54C89">
            <w:pPr>
              <w:rPr>
                <w:sz w:val="20"/>
                <w:szCs w:val="20"/>
                <w:lang w:val="en-US"/>
              </w:rPr>
            </w:pPr>
            <w:r>
              <w:rPr>
                <w:sz w:val="20"/>
                <w:szCs w:val="20"/>
                <w:lang w:val="en-US"/>
              </w:rPr>
              <w:t>PSO</w:t>
            </w:r>
            <w:r w:rsidR="006829F1">
              <w:rPr>
                <w:sz w:val="20"/>
                <w:szCs w:val="20"/>
                <w:lang w:val="en-US"/>
              </w:rPr>
              <w:t xml:space="preserve">, </w:t>
            </w:r>
            <w:r>
              <w:rPr>
                <w:sz w:val="20"/>
                <w:szCs w:val="20"/>
                <w:lang w:val="en-US"/>
              </w:rPr>
              <w:t>SEC</w:t>
            </w:r>
          </w:p>
          <w:p w14:paraId="7ADB542D" w14:textId="77777777" w:rsidR="003F13FE" w:rsidRDefault="003F13FE" w:rsidP="00D54C89">
            <w:pPr>
              <w:rPr>
                <w:sz w:val="20"/>
                <w:szCs w:val="20"/>
                <w:lang w:val="en-US"/>
              </w:rPr>
            </w:pPr>
          </w:p>
          <w:p w14:paraId="6CFD60F0" w14:textId="77777777" w:rsidR="003F13FE" w:rsidRDefault="003F13FE" w:rsidP="00D54C89">
            <w:pPr>
              <w:rPr>
                <w:sz w:val="20"/>
                <w:szCs w:val="20"/>
                <w:lang w:val="en-US"/>
              </w:rPr>
            </w:pPr>
          </w:p>
          <w:p w14:paraId="014C2114" w14:textId="04CD2419" w:rsidR="003F13FE" w:rsidRDefault="003F13FE" w:rsidP="00D54C89">
            <w:pPr>
              <w:rPr>
                <w:sz w:val="20"/>
                <w:szCs w:val="20"/>
                <w:lang w:val="en-US"/>
              </w:rPr>
            </w:pPr>
            <w:r>
              <w:rPr>
                <w:sz w:val="20"/>
                <w:szCs w:val="20"/>
                <w:lang w:val="en-US"/>
              </w:rPr>
              <w:t>PSO</w:t>
            </w:r>
            <w:r w:rsidR="006829F1">
              <w:rPr>
                <w:sz w:val="20"/>
                <w:szCs w:val="20"/>
                <w:lang w:val="en-US"/>
              </w:rPr>
              <w:t xml:space="preserve">, </w:t>
            </w:r>
            <w:r>
              <w:rPr>
                <w:sz w:val="20"/>
                <w:szCs w:val="20"/>
                <w:lang w:val="en-US"/>
              </w:rPr>
              <w:t>SEC</w:t>
            </w:r>
          </w:p>
          <w:p w14:paraId="609DB85B" w14:textId="77777777" w:rsidR="003F13FE" w:rsidRDefault="003F13FE" w:rsidP="00D54C89">
            <w:pPr>
              <w:rPr>
                <w:sz w:val="20"/>
                <w:szCs w:val="20"/>
                <w:lang w:val="en-US"/>
              </w:rPr>
            </w:pPr>
          </w:p>
          <w:p w14:paraId="1DB66ED4" w14:textId="47567266" w:rsidR="003F13FE" w:rsidRDefault="003F13FE" w:rsidP="00D54C89">
            <w:pPr>
              <w:rPr>
                <w:sz w:val="20"/>
                <w:szCs w:val="20"/>
                <w:lang w:val="en-US"/>
              </w:rPr>
            </w:pPr>
            <w:r>
              <w:rPr>
                <w:sz w:val="20"/>
                <w:szCs w:val="20"/>
                <w:lang w:val="en-US"/>
              </w:rPr>
              <w:t>PSO</w:t>
            </w:r>
            <w:r w:rsidR="006829F1">
              <w:rPr>
                <w:sz w:val="20"/>
                <w:szCs w:val="20"/>
                <w:lang w:val="en-US"/>
              </w:rPr>
              <w:t xml:space="preserve">, </w:t>
            </w:r>
            <w:r>
              <w:rPr>
                <w:sz w:val="20"/>
                <w:szCs w:val="20"/>
                <w:lang w:val="en-US"/>
              </w:rPr>
              <w:t>SEC</w:t>
            </w:r>
          </w:p>
          <w:p w14:paraId="7AC66BF1" w14:textId="2072E002" w:rsidR="003F13FE" w:rsidRDefault="003F13FE" w:rsidP="00D54C89">
            <w:pPr>
              <w:rPr>
                <w:sz w:val="20"/>
                <w:szCs w:val="20"/>
                <w:lang w:val="en-US"/>
              </w:rPr>
            </w:pPr>
          </w:p>
          <w:p w14:paraId="2927EDD8" w14:textId="77777777" w:rsidR="003F13FE" w:rsidRDefault="003F13FE" w:rsidP="00D54C89">
            <w:pPr>
              <w:rPr>
                <w:sz w:val="20"/>
                <w:szCs w:val="20"/>
                <w:lang w:val="en-US"/>
              </w:rPr>
            </w:pPr>
            <w:r>
              <w:rPr>
                <w:sz w:val="20"/>
                <w:szCs w:val="20"/>
                <w:lang w:val="en-US"/>
              </w:rPr>
              <w:t>PSO</w:t>
            </w:r>
          </w:p>
          <w:p w14:paraId="7BDC4385" w14:textId="77777777" w:rsidR="003F13FE" w:rsidRDefault="003F13FE" w:rsidP="00D54C89">
            <w:pPr>
              <w:rPr>
                <w:sz w:val="20"/>
                <w:szCs w:val="20"/>
                <w:lang w:val="en-US"/>
              </w:rPr>
            </w:pPr>
          </w:p>
          <w:p w14:paraId="302C9B2C" w14:textId="46BAAFC3" w:rsidR="003F13FE" w:rsidRDefault="003F13FE" w:rsidP="00D54C89">
            <w:pPr>
              <w:rPr>
                <w:sz w:val="20"/>
                <w:szCs w:val="20"/>
                <w:lang w:val="en-US"/>
              </w:rPr>
            </w:pPr>
            <w:r>
              <w:rPr>
                <w:sz w:val="20"/>
                <w:szCs w:val="20"/>
                <w:lang w:val="en-US"/>
              </w:rPr>
              <w:t>PSO</w:t>
            </w:r>
            <w:r w:rsidR="006829F1">
              <w:rPr>
                <w:sz w:val="20"/>
                <w:szCs w:val="20"/>
                <w:lang w:val="en-US"/>
              </w:rPr>
              <w:t xml:space="preserve">, </w:t>
            </w:r>
            <w:r>
              <w:rPr>
                <w:sz w:val="20"/>
                <w:szCs w:val="20"/>
                <w:lang w:val="en-US"/>
              </w:rPr>
              <w:t>SEC</w:t>
            </w:r>
          </w:p>
          <w:p w14:paraId="3A49A493" w14:textId="77777777" w:rsidR="003F13FE" w:rsidRDefault="003F13FE" w:rsidP="00D54C89">
            <w:pPr>
              <w:rPr>
                <w:sz w:val="20"/>
                <w:szCs w:val="20"/>
                <w:lang w:val="en-US"/>
              </w:rPr>
            </w:pPr>
          </w:p>
          <w:p w14:paraId="23D3C8C4" w14:textId="77777777" w:rsidR="003F13FE" w:rsidRDefault="003F13FE" w:rsidP="00D54C89">
            <w:pPr>
              <w:rPr>
                <w:sz w:val="20"/>
                <w:szCs w:val="20"/>
                <w:lang w:val="en-US"/>
              </w:rPr>
            </w:pPr>
          </w:p>
          <w:p w14:paraId="0EC9BB48" w14:textId="4D813E35" w:rsidR="003F13FE" w:rsidRDefault="003F13FE" w:rsidP="00D54C89">
            <w:pPr>
              <w:rPr>
                <w:sz w:val="20"/>
                <w:szCs w:val="20"/>
                <w:lang w:val="en-US"/>
              </w:rPr>
            </w:pPr>
            <w:r>
              <w:rPr>
                <w:sz w:val="20"/>
                <w:szCs w:val="20"/>
                <w:lang w:val="en-US"/>
              </w:rPr>
              <w:t>PSO</w:t>
            </w:r>
            <w:r w:rsidR="006829F1">
              <w:rPr>
                <w:sz w:val="20"/>
                <w:szCs w:val="20"/>
                <w:lang w:val="en-US"/>
              </w:rPr>
              <w:t xml:space="preserve">, </w:t>
            </w:r>
            <w:r>
              <w:rPr>
                <w:sz w:val="20"/>
                <w:szCs w:val="20"/>
                <w:lang w:val="en-US"/>
              </w:rPr>
              <w:t>SEC</w:t>
            </w:r>
          </w:p>
          <w:p w14:paraId="6C2275D9" w14:textId="77777777" w:rsidR="003F13FE" w:rsidRDefault="003F13FE" w:rsidP="00D54C89">
            <w:pPr>
              <w:rPr>
                <w:sz w:val="20"/>
                <w:szCs w:val="20"/>
                <w:lang w:val="en-US"/>
              </w:rPr>
            </w:pPr>
          </w:p>
          <w:p w14:paraId="010FE49F" w14:textId="6E479940" w:rsidR="003F13FE" w:rsidRDefault="003F13FE" w:rsidP="00D54C89">
            <w:pPr>
              <w:rPr>
                <w:sz w:val="20"/>
                <w:szCs w:val="20"/>
                <w:lang w:val="en-US"/>
              </w:rPr>
            </w:pPr>
            <w:r>
              <w:rPr>
                <w:sz w:val="20"/>
                <w:szCs w:val="20"/>
                <w:lang w:val="en-US"/>
              </w:rPr>
              <w:t>PSO</w:t>
            </w:r>
            <w:r w:rsidR="005660F1">
              <w:rPr>
                <w:sz w:val="20"/>
                <w:szCs w:val="20"/>
                <w:lang w:val="en-US"/>
              </w:rPr>
              <w:t xml:space="preserve">, </w:t>
            </w:r>
            <w:r>
              <w:rPr>
                <w:sz w:val="20"/>
                <w:szCs w:val="20"/>
                <w:lang w:val="en-US"/>
              </w:rPr>
              <w:t>SEC</w:t>
            </w:r>
          </w:p>
          <w:p w14:paraId="74F21CB2" w14:textId="191D9935" w:rsidR="003F13FE" w:rsidRDefault="003F13FE" w:rsidP="00D54C89">
            <w:pPr>
              <w:rPr>
                <w:sz w:val="20"/>
                <w:szCs w:val="20"/>
                <w:lang w:val="en-US"/>
              </w:rPr>
            </w:pPr>
            <w:r>
              <w:rPr>
                <w:sz w:val="20"/>
                <w:szCs w:val="20"/>
                <w:lang w:val="en-US"/>
              </w:rPr>
              <w:t>PSO</w:t>
            </w:r>
            <w:r w:rsidR="005660F1">
              <w:rPr>
                <w:sz w:val="20"/>
                <w:szCs w:val="20"/>
                <w:lang w:val="en-US"/>
              </w:rPr>
              <w:t xml:space="preserve">, </w:t>
            </w:r>
            <w:r>
              <w:rPr>
                <w:sz w:val="20"/>
                <w:szCs w:val="20"/>
                <w:lang w:val="en-US"/>
              </w:rPr>
              <w:t>SEC</w:t>
            </w:r>
          </w:p>
          <w:p w14:paraId="4D4BB7C7" w14:textId="77777777" w:rsidR="003F13FE" w:rsidRDefault="003F13FE" w:rsidP="00D54C89">
            <w:pPr>
              <w:rPr>
                <w:sz w:val="20"/>
                <w:szCs w:val="20"/>
                <w:lang w:val="en-US"/>
              </w:rPr>
            </w:pPr>
          </w:p>
          <w:p w14:paraId="6CD63C09" w14:textId="77777777" w:rsidR="003F13FE" w:rsidRDefault="003F13FE" w:rsidP="00D54C89">
            <w:pPr>
              <w:rPr>
                <w:sz w:val="20"/>
                <w:szCs w:val="20"/>
                <w:lang w:val="en-US"/>
              </w:rPr>
            </w:pPr>
          </w:p>
          <w:p w14:paraId="71CA10F0" w14:textId="77777777" w:rsidR="003F13FE" w:rsidRDefault="003F13FE" w:rsidP="00D54C89">
            <w:pPr>
              <w:rPr>
                <w:sz w:val="20"/>
                <w:szCs w:val="20"/>
                <w:lang w:val="en-US"/>
              </w:rPr>
            </w:pPr>
            <w:r>
              <w:rPr>
                <w:sz w:val="20"/>
                <w:szCs w:val="20"/>
                <w:lang w:val="en-US"/>
              </w:rPr>
              <w:t>PSO</w:t>
            </w:r>
          </w:p>
          <w:p w14:paraId="6FF8C823" w14:textId="77777777" w:rsidR="003F13FE" w:rsidRDefault="003F13FE" w:rsidP="00D54C89">
            <w:pPr>
              <w:rPr>
                <w:sz w:val="20"/>
                <w:szCs w:val="20"/>
                <w:lang w:val="en-US"/>
              </w:rPr>
            </w:pPr>
          </w:p>
          <w:p w14:paraId="3622D7C8" w14:textId="16B09878" w:rsidR="003F13FE" w:rsidRDefault="006829F1" w:rsidP="00D54C89">
            <w:pPr>
              <w:rPr>
                <w:sz w:val="20"/>
                <w:szCs w:val="20"/>
                <w:lang w:val="en-US"/>
              </w:rPr>
            </w:pPr>
            <w:r>
              <w:rPr>
                <w:sz w:val="20"/>
                <w:szCs w:val="20"/>
                <w:lang w:val="en-US"/>
              </w:rPr>
              <w:t>PSO, PO</w:t>
            </w:r>
          </w:p>
          <w:p w14:paraId="71BCF13D" w14:textId="77777777" w:rsidR="003F13FE" w:rsidRDefault="003F13FE" w:rsidP="00D54C89">
            <w:pPr>
              <w:rPr>
                <w:sz w:val="20"/>
                <w:szCs w:val="20"/>
                <w:lang w:val="en-US"/>
              </w:rPr>
            </w:pPr>
          </w:p>
          <w:p w14:paraId="191E9F20" w14:textId="77777777" w:rsidR="003F13FE" w:rsidRDefault="003F13FE" w:rsidP="00D54C89">
            <w:pPr>
              <w:rPr>
                <w:sz w:val="20"/>
                <w:szCs w:val="20"/>
                <w:lang w:val="en-US"/>
              </w:rPr>
            </w:pPr>
          </w:p>
          <w:p w14:paraId="726A4118" w14:textId="0A6F9707" w:rsidR="005660F1" w:rsidRDefault="009E6C2E" w:rsidP="00D54C89">
            <w:pPr>
              <w:rPr>
                <w:sz w:val="20"/>
                <w:szCs w:val="20"/>
                <w:lang w:val="en-US"/>
              </w:rPr>
            </w:pPr>
            <w:r>
              <w:rPr>
                <w:sz w:val="20"/>
                <w:szCs w:val="20"/>
                <w:lang w:val="en-US"/>
              </w:rPr>
              <w:t>SPO</w:t>
            </w:r>
          </w:p>
          <w:p w14:paraId="5503771F" w14:textId="7601A0A3" w:rsidR="005660F1" w:rsidRPr="00D3587C" w:rsidRDefault="009E6C2E" w:rsidP="00D54C89">
            <w:pPr>
              <w:rPr>
                <w:sz w:val="20"/>
                <w:szCs w:val="20"/>
                <w:lang w:val="en-US"/>
              </w:rPr>
            </w:pPr>
            <w:r>
              <w:rPr>
                <w:sz w:val="20"/>
                <w:szCs w:val="20"/>
                <w:lang w:val="en-US"/>
              </w:rPr>
              <w:t>SPO, MCD</w:t>
            </w:r>
          </w:p>
        </w:tc>
        <w:tc>
          <w:tcPr>
            <w:tcW w:w="1418" w:type="dxa"/>
          </w:tcPr>
          <w:p w14:paraId="00FDC14C" w14:textId="77777777" w:rsidR="003F13FE" w:rsidRPr="00D3587C" w:rsidRDefault="003F13FE" w:rsidP="00D54C89">
            <w:pPr>
              <w:rPr>
                <w:sz w:val="20"/>
                <w:szCs w:val="20"/>
                <w:lang w:val="en-US"/>
              </w:rPr>
            </w:pPr>
          </w:p>
        </w:tc>
        <w:tc>
          <w:tcPr>
            <w:tcW w:w="1418" w:type="dxa"/>
          </w:tcPr>
          <w:p w14:paraId="21ED3CB4" w14:textId="77777777" w:rsidR="003F13FE" w:rsidRPr="00D3587C" w:rsidRDefault="003F13FE" w:rsidP="00D54C89">
            <w:pPr>
              <w:rPr>
                <w:sz w:val="20"/>
                <w:szCs w:val="20"/>
                <w:lang w:val="en-US"/>
              </w:rPr>
            </w:pPr>
          </w:p>
        </w:tc>
      </w:tr>
      <w:tr w:rsidR="003A524E" w:rsidRPr="00A1149B" w14:paraId="51CC4D9B" w14:textId="77777777" w:rsidTr="00AB121E">
        <w:tc>
          <w:tcPr>
            <w:tcW w:w="8785" w:type="dxa"/>
            <w:gridSpan w:val="4"/>
          </w:tcPr>
          <w:p w14:paraId="3AC5D013" w14:textId="215DE96A" w:rsidR="003A524E" w:rsidRPr="003A524E" w:rsidRDefault="003A524E" w:rsidP="00D54C89">
            <w:pPr>
              <w:rPr>
                <w:b/>
                <w:sz w:val="20"/>
                <w:szCs w:val="20"/>
                <w:lang w:val="en-US"/>
              </w:rPr>
            </w:pPr>
            <w:r w:rsidRPr="003A524E">
              <w:rPr>
                <w:b/>
                <w:sz w:val="20"/>
                <w:szCs w:val="20"/>
                <w:lang w:val="en-US"/>
              </w:rPr>
              <w:t>Post-Project Phase</w:t>
            </w:r>
          </w:p>
        </w:tc>
      </w:tr>
      <w:tr w:rsidR="003A524E" w:rsidRPr="009E6C2E" w14:paraId="70A48C62" w14:textId="77777777" w:rsidTr="00D54C89">
        <w:tc>
          <w:tcPr>
            <w:tcW w:w="4531" w:type="dxa"/>
          </w:tcPr>
          <w:p w14:paraId="336A9B61" w14:textId="77777777" w:rsidR="003A524E" w:rsidRDefault="005660F1" w:rsidP="005660F1">
            <w:pPr>
              <w:pStyle w:val="ListParagraph"/>
              <w:numPr>
                <w:ilvl w:val="0"/>
                <w:numId w:val="1"/>
              </w:numPr>
              <w:rPr>
                <w:color w:val="000000" w:themeColor="text1"/>
                <w:sz w:val="20"/>
                <w:szCs w:val="20"/>
                <w:lang w:val="en-US"/>
              </w:rPr>
            </w:pPr>
            <w:r>
              <w:rPr>
                <w:color w:val="000000" w:themeColor="text1"/>
                <w:sz w:val="20"/>
                <w:szCs w:val="20"/>
                <w:lang w:val="en-US"/>
              </w:rPr>
              <w:t>Archiving project documentation</w:t>
            </w:r>
          </w:p>
          <w:p w14:paraId="34E64293" w14:textId="0094CDAF" w:rsidR="005660F1" w:rsidRDefault="005660F1" w:rsidP="005660F1">
            <w:pPr>
              <w:pStyle w:val="ListParagraph"/>
              <w:numPr>
                <w:ilvl w:val="0"/>
                <w:numId w:val="1"/>
              </w:numPr>
              <w:rPr>
                <w:color w:val="000000" w:themeColor="text1"/>
                <w:sz w:val="20"/>
                <w:szCs w:val="20"/>
                <w:lang w:val="en-US"/>
              </w:rPr>
            </w:pPr>
            <w:r>
              <w:rPr>
                <w:color w:val="000000" w:themeColor="text1"/>
                <w:sz w:val="20"/>
                <w:szCs w:val="20"/>
                <w:lang w:val="en-US"/>
              </w:rPr>
              <w:t>Preparation of project reference form, show cases, Internet and other publications</w:t>
            </w:r>
          </w:p>
          <w:p w14:paraId="35892C57" w14:textId="0CB54D33" w:rsidR="005660F1" w:rsidRPr="005660F1" w:rsidRDefault="005660F1" w:rsidP="005660F1">
            <w:pPr>
              <w:pStyle w:val="ListParagraph"/>
              <w:numPr>
                <w:ilvl w:val="0"/>
                <w:numId w:val="1"/>
              </w:numPr>
              <w:rPr>
                <w:color w:val="000000" w:themeColor="text1"/>
                <w:sz w:val="20"/>
                <w:szCs w:val="20"/>
                <w:lang w:val="en-US"/>
              </w:rPr>
            </w:pPr>
            <w:r>
              <w:rPr>
                <w:color w:val="000000" w:themeColor="text1"/>
                <w:sz w:val="20"/>
                <w:szCs w:val="20"/>
                <w:lang w:val="en-US"/>
              </w:rPr>
              <w:t>Post-project impact assessment (after 1, 3, 5 years)</w:t>
            </w:r>
          </w:p>
        </w:tc>
        <w:tc>
          <w:tcPr>
            <w:tcW w:w="1418" w:type="dxa"/>
          </w:tcPr>
          <w:p w14:paraId="4588B76F" w14:textId="77777777" w:rsidR="003A524E" w:rsidRPr="0086615E" w:rsidRDefault="005660F1" w:rsidP="00D54C89">
            <w:pPr>
              <w:rPr>
                <w:sz w:val="20"/>
                <w:szCs w:val="20"/>
                <w:lang w:val="es-HN"/>
              </w:rPr>
            </w:pPr>
            <w:r w:rsidRPr="0086615E">
              <w:rPr>
                <w:sz w:val="20"/>
                <w:szCs w:val="20"/>
                <w:lang w:val="es-HN"/>
              </w:rPr>
              <w:t>PSO, PO, SEC</w:t>
            </w:r>
          </w:p>
          <w:p w14:paraId="0DBDB98A" w14:textId="657DD6F3" w:rsidR="005660F1" w:rsidRPr="0086615E" w:rsidRDefault="005660F1" w:rsidP="00D54C89">
            <w:pPr>
              <w:rPr>
                <w:sz w:val="20"/>
                <w:szCs w:val="20"/>
                <w:lang w:val="es-HN"/>
              </w:rPr>
            </w:pPr>
            <w:r w:rsidRPr="0086615E">
              <w:rPr>
                <w:sz w:val="20"/>
                <w:szCs w:val="20"/>
                <w:lang w:val="es-HN"/>
              </w:rPr>
              <w:t>PSO, PO, SEC</w:t>
            </w:r>
            <w:r w:rsidR="009E6C2E">
              <w:rPr>
                <w:sz w:val="20"/>
                <w:szCs w:val="20"/>
                <w:lang w:val="es-HN"/>
              </w:rPr>
              <w:t>, SPO</w:t>
            </w:r>
          </w:p>
          <w:p w14:paraId="4F635741" w14:textId="77777777" w:rsidR="005660F1" w:rsidRPr="0086615E" w:rsidRDefault="005660F1" w:rsidP="00D54C89">
            <w:pPr>
              <w:rPr>
                <w:sz w:val="20"/>
                <w:szCs w:val="20"/>
                <w:lang w:val="es-HN"/>
              </w:rPr>
            </w:pPr>
          </w:p>
          <w:p w14:paraId="6A76C332" w14:textId="377C76CA" w:rsidR="005660F1" w:rsidRPr="0086615E" w:rsidRDefault="009E6C2E" w:rsidP="00D54C89">
            <w:pPr>
              <w:rPr>
                <w:sz w:val="20"/>
                <w:szCs w:val="20"/>
                <w:lang w:val="es-HN"/>
              </w:rPr>
            </w:pPr>
            <w:r w:rsidRPr="0086615E">
              <w:rPr>
                <w:sz w:val="20"/>
                <w:szCs w:val="20"/>
                <w:lang w:val="es-HN"/>
              </w:rPr>
              <w:t>SPO, MCD</w:t>
            </w:r>
          </w:p>
        </w:tc>
        <w:tc>
          <w:tcPr>
            <w:tcW w:w="1418" w:type="dxa"/>
          </w:tcPr>
          <w:p w14:paraId="692B3AD7" w14:textId="77777777" w:rsidR="003A524E" w:rsidRPr="0086615E" w:rsidRDefault="003A524E" w:rsidP="00D54C89">
            <w:pPr>
              <w:rPr>
                <w:sz w:val="20"/>
                <w:szCs w:val="20"/>
                <w:lang w:val="es-HN"/>
              </w:rPr>
            </w:pPr>
          </w:p>
        </w:tc>
        <w:tc>
          <w:tcPr>
            <w:tcW w:w="1418" w:type="dxa"/>
          </w:tcPr>
          <w:p w14:paraId="3A7D369A" w14:textId="77777777" w:rsidR="003A524E" w:rsidRPr="0086615E" w:rsidRDefault="003A524E" w:rsidP="00D54C89">
            <w:pPr>
              <w:rPr>
                <w:sz w:val="20"/>
                <w:szCs w:val="20"/>
                <w:lang w:val="es-HN"/>
              </w:rPr>
            </w:pPr>
          </w:p>
        </w:tc>
      </w:tr>
    </w:tbl>
    <w:p w14:paraId="6C924D13" w14:textId="77777777" w:rsidR="003F13FE" w:rsidRPr="0086615E" w:rsidRDefault="003F13FE" w:rsidP="003F13FE">
      <w:pPr>
        <w:spacing w:after="0"/>
        <w:rPr>
          <w:lang w:val="es-HN"/>
        </w:rPr>
      </w:pPr>
    </w:p>
    <w:p w14:paraId="417EF30F" w14:textId="3879102F" w:rsidR="003F13FE" w:rsidRPr="0086615E" w:rsidRDefault="003F13FE">
      <w:pPr>
        <w:rPr>
          <w:lang w:val="es-HN"/>
        </w:rPr>
      </w:pPr>
      <w:r w:rsidRPr="0086615E">
        <w:rPr>
          <w:lang w:val="es-HN"/>
        </w:rPr>
        <w:br w:type="page"/>
      </w:r>
    </w:p>
    <w:p w14:paraId="20A5A553" w14:textId="16552E15" w:rsidR="005465B2" w:rsidRPr="001A3A40" w:rsidRDefault="005465B2" w:rsidP="005465B2">
      <w:pPr>
        <w:spacing w:after="0"/>
        <w:rPr>
          <w:b/>
          <w:lang w:val="en-US"/>
        </w:rPr>
      </w:pPr>
      <w:r w:rsidRPr="001A3A40">
        <w:rPr>
          <w:b/>
          <w:lang w:val="en-US"/>
        </w:rPr>
        <w:lastRenderedPageBreak/>
        <w:t>Questions and issues to be solved</w:t>
      </w:r>
      <w:r w:rsidR="00D9728A" w:rsidRPr="001A3A40">
        <w:rPr>
          <w:b/>
          <w:lang w:val="en-US"/>
        </w:rPr>
        <w:t>:</w:t>
      </w:r>
    </w:p>
    <w:p w14:paraId="0BB35704" w14:textId="3B8C68C1" w:rsidR="00F5542D" w:rsidRDefault="00F5542D" w:rsidP="009A0C0A">
      <w:pPr>
        <w:spacing w:after="0"/>
        <w:rPr>
          <w:lang w:val="en-US"/>
        </w:rPr>
      </w:pPr>
    </w:p>
    <w:p w14:paraId="2BB91CCF" w14:textId="77777777" w:rsidR="003F13FE" w:rsidRPr="00B74A03" w:rsidRDefault="003F13FE" w:rsidP="003F13FE">
      <w:pPr>
        <w:spacing w:after="0"/>
        <w:rPr>
          <w:i/>
          <w:color w:val="FF0000"/>
          <w:lang w:val="en-US"/>
        </w:rPr>
      </w:pPr>
      <w:r w:rsidRPr="00B74A03">
        <w:rPr>
          <w:i/>
          <w:color w:val="FF0000"/>
          <w:lang w:val="en-US"/>
        </w:rPr>
        <w:t>When we count on support from PA’s or secretarial staff, how much time is available there ? Is this sufficient or do we have to build in some flexibility here ? How could we do that (a flexible shell that we can call on (ZZP, other</w:t>
      </w:r>
      <w:r>
        <w:rPr>
          <w:i/>
          <w:color w:val="FF0000"/>
          <w:lang w:val="en-US"/>
        </w:rPr>
        <w:t>)</w:t>
      </w:r>
      <w:r w:rsidRPr="00B74A03">
        <w:rPr>
          <w:i/>
          <w:color w:val="FF0000"/>
          <w:lang w:val="en-US"/>
        </w:rPr>
        <w:t>) ?</w:t>
      </w:r>
    </w:p>
    <w:p w14:paraId="779303C4" w14:textId="77777777" w:rsidR="003F13FE" w:rsidRPr="002B29EB" w:rsidRDefault="003F13FE" w:rsidP="003F13FE">
      <w:pPr>
        <w:spacing w:after="0"/>
        <w:rPr>
          <w:i/>
          <w:color w:val="FF0000"/>
          <w:lang w:val="en-US"/>
        </w:rPr>
      </w:pPr>
      <w:r>
        <w:rPr>
          <w:i/>
          <w:color w:val="FF0000"/>
          <w:lang w:val="en-US"/>
        </w:rPr>
        <w:t>It is essential to make an assessment of the capacity that is available within the Faculty for this kind of support. Possibilities for full support packages by Project Support Officers is limited when it has to be provided by currently employed staff. Also available capacity from other sources (i.e. Central and Departmental Secretarial Support) is limited. Only when funding is reserved in project budgets is there a possibility to hire additional support staff.</w:t>
      </w:r>
    </w:p>
    <w:p w14:paraId="5E047CD9" w14:textId="77777777" w:rsidR="003F13FE" w:rsidRDefault="003F13FE" w:rsidP="003F13FE">
      <w:pPr>
        <w:spacing w:after="0"/>
        <w:jc w:val="both"/>
        <w:rPr>
          <w:lang w:val="en-US"/>
        </w:rPr>
      </w:pPr>
    </w:p>
    <w:p w14:paraId="6D367A67" w14:textId="77777777" w:rsidR="003F13FE" w:rsidRPr="00B74A03" w:rsidRDefault="003F13FE" w:rsidP="003F13FE">
      <w:pPr>
        <w:spacing w:after="0"/>
        <w:rPr>
          <w:i/>
          <w:color w:val="FF0000"/>
          <w:lang w:val="en-US"/>
        </w:rPr>
      </w:pPr>
      <w:r w:rsidRPr="00B74A03">
        <w:rPr>
          <w:i/>
          <w:color w:val="FF0000"/>
          <w:lang w:val="en-US"/>
        </w:rPr>
        <w:t xml:space="preserve">One of the questions is what funding is available in the project budget. Do we always need to have </w:t>
      </w:r>
      <w:r>
        <w:rPr>
          <w:i/>
          <w:color w:val="FF0000"/>
          <w:lang w:val="en-US"/>
        </w:rPr>
        <w:t xml:space="preserve">full </w:t>
      </w:r>
      <w:r w:rsidRPr="00B74A03">
        <w:rPr>
          <w:i/>
          <w:color w:val="FF0000"/>
          <w:lang w:val="en-US"/>
        </w:rPr>
        <w:t>funding through the project budget or are there things that the Faculty can provide regardless ?</w:t>
      </w:r>
    </w:p>
    <w:p w14:paraId="5E02BEFF" w14:textId="77777777" w:rsidR="003F13FE" w:rsidRPr="00B74A03" w:rsidRDefault="003F13FE" w:rsidP="003F13FE">
      <w:pPr>
        <w:spacing w:after="0"/>
        <w:rPr>
          <w:i/>
          <w:color w:val="FF0000"/>
          <w:lang w:val="en-US"/>
        </w:rPr>
      </w:pPr>
      <w:r w:rsidRPr="00B74A03">
        <w:rPr>
          <w:i/>
          <w:color w:val="FF0000"/>
          <w:lang w:val="en-US"/>
        </w:rPr>
        <w:t xml:space="preserve">We can make this part of the project design discussion. Funding issue to be discussed already before the project starts so that we have this clear and we do not run into problems a la GEOCAP afterwards. </w:t>
      </w:r>
    </w:p>
    <w:p w14:paraId="6A1D449B" w14:textId="77777777" w:rsidR="003F13FE" w:rsidRDefault="003F13FE" w:rsidP="003F13FE">
      <w:pPr>
        <w:spacing w:after="0"/>
        <w:jc w:val="both"/>
        <w:rPr>
          <w:lang w:val="en-US"/>
        </w:rPr>
      </w:pPr>
    </w:p>
    <w:p w14:paraId="7FDDE897" w14:textId="77777777" w:rsidR="003F13FE" w:rsidRPr="00B74A03" w:rsidRDefault="003F13FE" w:rsidP="003F13FE">
      <w:pPr>
        <w:spacing w:after="0"/>
        <w:rPr>
          <w:i/>
          <w:color w:val="FF0000"/>
          <w:lang w:val="en-US"/>
        </w:rPr>
      </w:pPr>
      <w:r w:rsidRPr="00B74A03">
        <w:rPr>
          <w:i/>
          <w:color w:val="FF0000"/>
          <w:lang w:val="en-US"/>
        </w:rPr>
        <w:t xml:space="preserve">In how far do we want to facilitate scientific staff in order to entice them to do projects (and then preferably aiming for a balance between non-profitable such as NOW, and profitable (i.e. H2020, </w:t>
      </w:r>
      <w:proofErr w:type="spellStart"/>
      <w:r w:rsidRPr="00B74A03">
        <w:rPr>
          <w:i/>
          <w:color w:val="FF0000"/>
          <w:lang w:val="en-US"/>
        </w:rPr>
        <w:t>werk</w:t>
      </w:r>
      <w:proofErr w:type="spellEnd"/>
      <w:r w:rsidRPr="00B74A03">
        <w:rPr>
          <w:i/>
          <w:color w:val="FF0000"/>
          <w:lang w:val="en-US"/>
        </w:rPr>
        <w:t xml:space="preserve"> </w:t>
      </w:r>
      <w:proofErr w:type="spellStart"/>
      <w:r w:rsidRPr="00B74A03">
        <w:rPr>
          <w:i/>
          <w:color w:val="FF0000"/>
          <w:lang w:val="en-US"/>
        </w:rPr>
        <w:t>voor</w:t>
      </w:r>
      <w:proofErr w:type="spellEnd"/>
      <w:r w:rsidRPr="00B74A03">
        <w:rPr>
          <w:i/>
          <w:color w:val="FF0000"/>
          <w:lang w:val="en-US"/>
        </w:rPr>
        <w:t xml:space="preserve"> </w:t>
      </w:r>
      <w:proofErr w:type="spellStart"/>
      <w:r w:rsidRPr="00B74A03">
        <w:rPr>
          <w:i/>
          <w:color w:val="FF0000"/>
          <w:lang w:val="en-US"/>
        </w:rPr>
        <w:t>derden</w:t>
      </w:r>
      <w:proofErr w:type="spellEnd"/>
      <w:r w:rsidRPr="00B74A03">
        <w:rPr>
          <w:i/>
          <w:color w:val="FF0000"/>
          <w:lang w:val="en-US"/>
        </w:rPr>
        <w:t xml:space="preserve">, </w:t>
      </w:r>
      <w:proofErr w:type="spellStart"/>
      <w:r w:rsidRPr="00B74A03">
        <w:rPr>
          <w:i/>
          <w:color w:val="FF0000"/>
          <w:lang w:val="en-US"/>
        </w:rPr>
        <w:t>etc</w:t>
      </w:r>
      <w:proofErr w:type="spellEnd"/>
      <w:r w:rsidRPr="00B74A03">
        <w:rPr>
          <w:i/>
          <w:color w:val="FF0000"/>
          <w:lang w:val="en-US"/>
        </w:rPr>
        <w:t>) ? We want to balance the portfolio; do we want to do this within the Faculty or within each individual Department ?</w:t>
      </w:r>
    </w:p>
    <w:p w14:paraId="7F30D37A" w14:textId="7D6D6CAC" w:rsidR="003F13FE" w:rsidRPr="00B74A03" w:rsidRDefault="003F13FE" w:rsidP="003F13FE">
      <w:pPr>
        <w:pStyle w:val="ListParagraph"/>
        <w:numPr>
          <w:ilvl w:val="0"/>
          <w:numId w:val="5"/>
        </w:numPr>
        <w:spacing w:after="0" w:line="276" w:lineRule="auto"/>
        <w:rPr>
          <w:i/>
          <w:color w:val="FF0000"/>
          <w:lang w:val="en-US"/>
        </w:rPr>
      </w:pPr>
      <w:r w:rsidRPr="00B74A03">
        <w:rPr>
          <w:i/>
          <w:color w:val="FF0000"/>
          <w:lang w:val="en-US"/>
        </w:rPr>
        <w:t>Scenario 1: 3 NW</w:t>
      </w:r>
      <w:r w:rsidR="00D9728A">
        <w:rPr>
          <w:i/>
          <w:color w:val="FF0000"/>
          <w:lang w:val="en-US"/>
        </w:rPr>
        <w:t>O</w:t>
      </w:r>
      <w:r w:rsidRPr="00B74A03">
        <w:rPr>
          <w:i/>
          <w:color w:val="FF0000"/>
          <w:lang w:val="en-US"/>
        </w:rPr>
        <w:t xml:space="preserve"> projects in one Department (or across Departments). Scientific staff is involved for a significant part of their time. Does this qualify for (shared) support ? I.e. do we want to set up some sort of central support for efforts like that ? Are they important and prestigious enough to </w:t>
      </w:r>
      <w:r w:rsidR="00D9728A">
        <w:rPr>
          <w:i/>
          <w:color w:val="FF0000"/>
          <w:lang w:val="en-US"/>
        </w:rPr>
        <w:t>justify investment from ITC base funding,</w:t>
      </w:r>
      <w:r w:rsidRPr="00B74A03">
        <w:rPr>
          <w:i/>
          <w:color w:val="FF0000"/>
          <w:lang w:val="en-US"/>
        </w:rPr>
        <w:t xml:space="preserve"> or does this have to come from own (Departmental) secretarial support ?</w:t>
      </w:r>
    </w:p>
    <w:p w14:paraId="0F2DDB72" w14:textId="5F2E829A" w:rsidR="003F13FE" w:rsidRPr="00B74A03" w:rsidRDefault="003F13FE" w:rsidP="003F13FE">
      <w:pPr>
        <w:pStyle w:val="ListParagraph"/>
        <w:numPr>
          <w:ilvl w:val="0"/>
          <w:numId w:val="5"/>
        </w:numPr>
        <w:spacing w:after="0" w:line="276" w:lineRule="auto"/>
        <w:rPr>
          <w:i/>
          <w:color w:val="FF0000"/>
          <w:lang w:val="en-US"/>
        </w:rPr>
      </w:pPr>
      <w:r w:rsidRPr="00B74A03">
        <w:rPr>
          <w:i/>
          <w:color w:val="FF0000"/>
          <w:lang w:val="en-US"/>
        </w:rPr>
        <w:t xml:space="preserve">Scenario 2: Projects such as GEOCAP, SEALAN, ITS4Land but no reservations made in budget:  </w:t>
      </w:r>
      <w:r w:rsidR="00D9728A">
        <w:rPr>
          <w:i/>
          <w:color w:val="FF0000"/>
          <w:lang w:val="en-US"/>
        </w:rPr>
        <w:t>Does ITC support these projects from its own resources ?</w:t>
      </w:r>
    </w:p>
    <w:p w14:paraId="6D485C15" w14:textId="77777777" w:rsidR="003F13FE" w:rsidRDefault="003F13FE" w:rsidP="003F13FE">
      <w:pPr>
        <w:spacing w:after="0"/>
        <w:jc w:val="both"/>
        <w:rPr>
          <w:lang w:val="en-US"/>
        </w:rPr>
      </w:pPr>
    </w:p>
    <w:p w14:paraId="0C019043" w14:textId="77777777" w:rsidR="003F13FE" w:rsidRPr="00B74A03" w:rsidRDefault="003F13FE" w:rsidP="003F13FE">
      <w:pPr>
        <w:spacing w:after="0"/>
        <w:rPr>
          <w:i/>
          <w:color w:val="FF0000"/>
          <w:lang w:val="en-US"/>
        </w:rPr>
      </w:pPr>
      <w:r w:rsidRPr="00B74A03">
        <w:rPr>
          <w:i/>
          <w:color w:val="FF0000"/>
          <w:lang w:val="en-US"/>
        </w:rPr>
        <w:t>Also: document results of such discussions for transparency and future reference ….</w:t>
      </w:r>
    </w:p>
    <w:p w14:paraId="33080CEB" w14:textId="77777777" w:rsidR="003F13FE" w:rsidRPr="00B74A03" w:rsidRDefault="003F13FE" w:rsidP="003F13FE">
      <w:pPr>
        <w:spacing w:after="0"/>
        <w:rPr>
          <w:i/>
          <w:color w:val="FF0000"/>
          <w:lang w:val="en-US"/>
        </w:rPr>
      </w:pPr>
      <w:r w:rsidRPr="00B74A03">
        <w:rPr>
          <w:i/>
          <w:color w:val="FF0000"/>
          <w:lang w:val="en-US"/>
        </w:rPr>
        <w:t xml:space="preserve">Keep proper record of what has been discussed and decided. This can be in the form of (approved) minutes but necessary for future reference. Sounds very formal but these arrangements need to be recorded somehow. </w:t>
      </w:r>
    </w:p>
    <w:p w14:paraId="56E45E26" w14:textId="77777777" w:rsidR="003F13FE" w:rsidRDefault="003F13FE" w:rsidP="003F13FE">
      <w:pPr>
        <w:spacing w:after="0"/>
        <w:jc w:val="both"/>
        <w:rPr>
          <w:lang w:val="en-US"/>
        </w:rPr>
      </w:pPr>
    </w:p>
    <w:p w14:paraId="00DEBDA7" w14:textId="7C1E501C" w:rsidR="00E62F9E" w:rsidRDefault="00E62F9E" w:rsidP="00E62F9E">
      <w:pPr>
        <w:pStyle w:val="ListParagraph"/>
        <w:spacing w:after="0"/>
        <w:rPr>
          <w:lang w:val="en-US"/>
        </w:rPr>
      </w:pPr>
    </w:p>
    <w:p w14:paraId="31F434F7" w14:textId="00A0B13D" w:rsidR="00E62F9E" w:rsidRDefault="00E62F9E" w:rsidP="00E62F9E">
      <w:pPr>
        <w:pStyle w:val="ListParagraph"/>
        <w:spacing w:after="0"/>
        <w:rPr>
          <w:lang w:val="en-US"/>
        </w:rPr>
      </w:pPr>
    </w:p>
    <w:p w14:paraId="2FBC2BE8" w14:textId="60ED2657" w:rsidR="00E62F9E" w:rsidRDefault="00E62F9E" w:rsidP="00E62F9E">
      <w:pPr>
        <w:pStyle w:val="ListParagraph"/>
        <w:spacing w:after="0"/>
        <w:rPr>
          <w:lang w:val="en-US"/>
        </w:rPr>
      </w:pPr>
    </w:p>
    <w:p w14:paraId="04E4D2C1" w14:textId="5975EA90" w:rsidR="00E62F9E" w:rsidRDefault="00E62F9E" w:rsidP="00E62F9E">
      <w:pPr>
        <w:pStyle w:val="ListParagraph"/>
        <w:spacing w:after="0"/>
        <w:rPr>
          <w:lang w:val="en-US"/>
        </w:rPr>
      </w:pPr>
    </w:p>
    <w:p w14:paraId="1BB475D9" w14:textId="7519D002" w:rsidR="00E62F9E" w:rsidRDefault="00E62F9E" w:rsidP="00E62F9E">
      <w:pPr>
        <w:pStyle w:val="ListParagraph"/>
        <w:spacing w:after="0"/>
        <w:rPr>
          <w:lang w:val="en-US"/>
        </w:rPr>
      </w:pPr>
    </w:p>
    <w:p w14:paraId="7A4DD62F" w14:textId="171EB3DA" w:rsidR="00E62F9E" w:rsidRDefault="00E62F9E" w:rsidP="00E62F9E">
      <w:pPr>
        <w:pStyle w:val="ListParagraph"/>
        <w:spacing w:after="0"/>
        <w:rPr>
          <w:lang w:val="en-US"/>
        </w:rPr>
      </w:pPr>
    </w:p>
    <w:p w14:paraId="0FE65F88" w14:textId="13EB93C4" w:rsidR="00E62F9E" w:rsidRDefault="00E62F9E" w:rsidP="00E62F9E">
      <w:pPr>
        <w:pStyle w:val="ListParagraph"/>
        <w:spacing w:after="0"/>
        <w:rPr>
          <w:lang w:val="en-US"/>
        </w:rPr>
      </w:pPr>
    </w:p>
    <w:p w14:paraId="4F9071E3" w14:textId="736DE754" w:rsidR="00E62F9E" w:rsidRDefault="00E62F9E" w:rsidP="00E62F9E">
      <w:pPr>
        <w:pStyle w:val="ListParagraph"/>
        <w:spacing w:after="0"/>
        <w:rPr>
          <w:lang w:val="en-US"/>
        </w:rPr>
      </w:pPr>
    </w:p>
    <w:p w14:paraId="5A5087DC" w14:textId="77777777" w:rsidR="00E62F9E" w:rsidRDefault="00E62F9E" w:rsidP="00E62F9E">
      <w:pPr>
        <w:pStyle w:val="ListParagraph"/>
        <w:spacing w:after="0"/>
        <w:rPr>
          <w:lang w:val="en-US"/>
        </w:rPr>
      </w:pPr>
    </w:p>
    <w:p w14:paraId="751FA621" w14:textId="2786E102" w:rsidR="00951A63" w:rsidRDefault="00951A63" w:rsidP="00951A63">
      <w:pPr>
        <w:spacing w:after="0"/>
        <w:rPr>
          <w:lang w:val="en-US"/>
        </w:rPr>
      </w:pPr>
    </w:p>
    <w:p w14:paraId="7C72DDDE" w14:textId="77777777" w:rsidR="00951A63" w:rsidRPr="00951A63" w:rsidRDefault="00951A63" w:rsidP="00951A63">
      <w:pPr>
        <w:spacing w:after="0"/>
        <w:rPr>
          <w:lang w:val="en-US"/>
        </w:rPr>
      </w:pPr>
    </w:p>
    <w:sectPr w:rsidR="00951A63" w:rsidRPr="00951A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896E" w14:textId="77777777" w:rsidR="007146B1" w:rsidRDefault="007146B1" w:rsidP="00233972">
      <w:pPr>
        <w:spacing w:after="0" w:line="240" w:lineRule="auto"/>
      </w:pPr>
      <w:r>
        <w:separator/>
      </w:r>
    </w:p>
  </w:endnote>
  <w:endnote w:type="continuationSeparator" w:id="0">
    <w:p w14:paraId="4FCB9263" w14:textId="77777777" w:rsidR="007146B1" w:rsidRDefault="007146B1" w:rsidP="0023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FE5B" w14:textId="77777777" w:rsidR="007146B1" w:rsidRDefault="007146B1" w:rsidP="00233972">
      <w:pPr>
        <w:spacing w:after="0" w:line="240" w:lineRule="auto"/>
      </w:pPr>
      <w:r>
        <w:separator/>
      </w:r>
    </w:p>
  </w:footnote>
  <w:footnote w:type="continuationSeparator" w:id="0">
    <w:p w14:paraId="15A4E245" w14:textId="77777777" w:rsidR="007146B1" w:rsidRDefault="007146B1" w:rsidP="00233972">
      <w:pPr>
        <w:spacing w:after="0" w:line="240" w:lineRule="auto"/>
      </w:pPr>
      <w:r>
        <w:continuationSeparator/>
      </w:r>
    </w:p>
  </w:footnote>
  <w:footnote w:id="1">
    <w:p w14:paraId="43C9F01C" w14:textId="77777777" w:rsidR="003F13FE" w:rsidRPr="00233972" w:rsidRDefault="003F13FE" w:rsidP="003F13FE">
      <w:pPr>
        <w:pStyle w:val="FootnoteText"/>
        <w:rPr>
          <w:lang w:val="en-US"/>
        </w:rPr>
      </w:pPr>
      <w:r>
        <w:rPr>
          <w:rStyle w:val="FootnoteReference"/>
        </w:rPr>
        <w:footnoteRef/>
      </w:r>
      <w:r w:rsidRPr="00233972">
        <w:rPr>
          <w:lang w:val="en-US"/>
        </w:rPr>
        <w:t xml:space="preserve"> </w:t>
      </w:r>
      <w:r w:rsidRPr="00233972">
        <w:rPr>
          <w:sz w:val="16"/>
          <w:szCs w:val="16"/>
          <w:lang w:val="en-US"/>
        </w:rPr>
        <w:t>Funding space must be made visible in the internal budget and must be visible in the VOCA</w:t>
      </w:r>
    </w:p>
  </w:footnote>
  <w:footnote w:id="2">
    <w:p w14:paraId="129F1382" w14:textId="491391EA" w:rsidR="005660F1" w:rsidRPr="005660F1" w:rsidRDefault="005660F1">
      <w:pPr>
        <w:pStyle w:val="FootnoteText"/>
        <w:rPr>
          <w:sz w:val="16"/>
          <w:szCs w:val="16"/>
          <w:lang w:val="en-US"/>
        </w:rPr>
      </w:pPr>
      <w:r>
        <w:rPr>
          <w:rStyle w:val="FootnoteReference"/>
        </w:rPr>
        <w:footnoteRef/>
      </w:r>
      <w:r w:rsidRPr="005660F1">
        <w:rPr>
          <w:lang w:val="en-US"/>
        </w:rPr>
        <w:t xml:space="preserve"> </w:t>
      </w:r>
      <w:r w:rsidRPr="005660F1">
        <w:rPr>
          <w:sz w:val="16"/>
          <w:szCs w:val="16"/>
          <w:lang w:val="en-US"/>
        </w:rPr>
        <w:t>Based on the tasks of t</w:t>
      </w:r>
      <w:r>
        <w:rPr>
          <w:sz w:val="16"/>
          <w:szCs w:val="16"/>
          <w:lang w:val="en-US"/>
        </w:rPr>
        <w:t>he Project Support Officer, as defined in Governance of Capacity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8BA"/>
    <w:multiLevelType w:val="hybridMultilevel"/>
    <w:tmpl w:val="54D4C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663CC"/>
    <w:multiLevelType w:val="hybridMultilevel"/>
    <w:tmpl w:val="BCFED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8637A1"/>
    <w:multiLevelType w:val="hybridMultilevel"/>
    <w:tmpl w:val="A3C64D6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B2873CD"/>
    <w:multiLevelType w:val="hybridMultilevel"/>
    <w:tmpl w:val="148EF8D0"/>
    <w:lvl w:ilvl="0" w:tplc="50703DE6">
      <w:start w:val="1"/>
      <w:numFmt w:val="decimal"/>
      <w:lvlText w:val="%1."/>
      <w:lvlJc w:val="left"/>
      <w:pPr>
        <w:ind w:left="360" w:hanging="360"/>
      </w:pPr>
      <w:rPr>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8B3C4B"/>
    <w:multiLevelType w:val="hybridMultilevel"/>
    <w:tmpl w:val="A878AAAC"/>
    <w:lvl w:ilvl="0" w:tplc="8EEC54E6">
      <w:start w:val="1"/>
      <w:numFmt w:val="decimal"/>
      <w:lvlText w:val="%1."/>
      <w:lvlJc w:val="left"/>
      <w:pPr>
        <w:ind w:left="360" w:hanging="360"/>
      </w:pPr>
      <w:rPr>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0F50E4"/>
    <w:multiLevelType w:val="hybridMultilevel"/>
    <w:tmpl w:val="20023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10419D"/>
    <w:multiLevelType w:val="hybridMultilevel"/>
    <w:tmpl w:val="D4708692"/>
    <w:lvl w:ilvl="0" w:tplc="13E822E8">
      <w:start w:val="19"/>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4451AB"/>
    <w:multiLevelType w:val="hybridMultilevel"/>
    <w:tmpl w:val="9D9C0554"/>
    <w:lvl w:ilvl="0" w:tplc="2F56519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ACA6443"/>
    <w:multiLevelType w:val="hybridMultilevel"/>
    <w:tmpl w:val="47BEC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50389F"/>
    <w:multiLevelType w:val="hybridMultilevel"/>
    <w:tmpl w:val="C4C2D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C87E45"/>
    <w:multiLevelType w:val="hybridMultilevel"/>
    <w:tmpl w:val="E6C0ECFA"/>
    <w:lvl w:ilvl="0" w:tplc="50703DE6">
      <w:start w:val="1"/>
      <w:numFmt w:val="decimal"/>
      <w:lvlText w:val="%1."/>
      <w:lvlJc w:val="left"/>
      <w:pPr>
        <w:ind w:left="720" w:hanging="360"/>
      </w:pPr>
      <w:rPr>
        <w:rFonts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C6C41"/>
    <w:multiLevelType w:val="hybridMultilevel"/>
    <w:tmpl w:val="8DDEE6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4E94FB6"/>
    <w:multiLevelType w:val="hybridMultilevel"/>
    <w:tmpl w:val="8CE49A1C"/>
    <w:lvl w:ilvl="0" w:tplc="8EEC54E6">
      <w:start w:val="1"/>
      <w:numFmt w:val="decimal"/>
      <w:lvlText w:val="%1."/>
      <w:lvlJc w:val="left"/>
      <w:pPr>
        <w:ind w:left="360" w:hanging="360"/>
      </w:pPr>
      <w:rPr>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C14"/>
    <w:multiLevelType w:val="hybridMultilevel"/>
    <w:tmpl w:val="4D700F8A"/>
    <w:lvl w:ilvl="0" w:tplc="2F56519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9"/>
  </w:num>
  <w:num w:numId="5">
    <w:abstractNumId w:val="8"/>
  </w:num>
  <w:num w:numId="6">
    <w:abstractNumId w:val="5"/>
  </w:num>
  <w:num w:numId="7">
    <w:abstractNumId w:val="1"/>
  </w:num>
  <w:num w:numId="8">
    <w:abstractNumId w:val="13"/>
  </w:num>
  <w:num w:numId="9">
    <w:abstractNumId w:val="7"/>
  </w:num>
  <w:num w:numId="10">
    <w:abstractNumId w:val="4"/>
  </w:num>
  <w:num w:numId="11">
    <w:abstractNumId w:val="12"/>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rQwMLEwMDMyNrNQ0lEKTi0uzszPAykwrAUAMptk+iwAAAA="/>
  </w:docVars>
  <w:rsids>
    <w:rsidRoot w:val="00A1149B"/>
    <w:rsid w:val="0001632F"/>
    <w:rsid w:val="000330C6"/>
    <w:rsid w:val="001A3A40"/>
    <w:rsid w:val="00233972"/>
    <w:rsid w:val="002B29EB"/>
    <w:rsid w:val="002C7C6E"/>
    <w:rsid w:val="00353009"/>
    <w:rsid w:val="00386994"/>
    <w:rsid w:val="003A524E"/>
    <w:rsid w:val="003C0209"/>
    <w:rsid w:val="003F13FE"/>
    <w:rsid w:val="00485B3B"/>
    <w:rsid w:val="00487B0F"/>
    <w:rsid w:val="00491D34"/>
    <w:rsid w:val="004E46F6"/>
    <w:rsid w:val="0051372F"/>
    <w:rsid w:val="005436EB"/>
    <w:rsid w:val="005465B2"/>
    <w:rsid w:val="005660F1"/>
    <w:rsid w:val="00675453"/>
    <w:rsid w:val="006829F1"/>
    <w:rsid w:val="00694098"/>
    <w:rsid w:val="006E384F"/>
    <w:rsid w:val="00706639"/>
    <w:rsid w:val="007146B1"/>
    <w:rsid w:val="007162A5"/>
    <w:rsid w:val="007701A8"/>
    <w:rsid w:val="00796A03"/>
    <w:rsid w:val="008136B2"/>
    <w:rsid w:val="00820F00"/>
    <w:rsid w:val="0082695E"/>
    <w:rsid w:val="0086615E"/>
    <w:rsid w:val="0088291F"/>
    <w:rsid w:val="008C1578"/>
    <w:rsid w:val="00951A63"/>
    <w:rsid w:val="009A0C0A"/>
    <w:rsid w:val="009E6C2E"/>
    <w:rsid w:val="00A1149B"/>
    <w:rsid w:val="00A35EDE"/>
    <w:rsid w:val="00AC31B0"/>
    <w:rsid w:val="00B3461B"/>
    <w:rsid w:val="00B74A03"/>
    <w:rsid w:val="00BA4CF6"/>
    <w:rsid w:val="00BC6D9E"/>
    <w:rsid w:val="00BE0A18"/>
    <w:rsid w:val="00BF192B"/>
    <w:rsid w:val="00C41FFA"/>
    <w:rsid w:val="00CC12B2"/>
    <w:rsid w:val="00CE51C4"/>
    <w:rsid w:val="00D63734"/>
    <w:rsid w:val="00D96B0A"/>
    <w:rsid w:val="00D9728A"/>
    <w:rsid w:val="00DA2E07"/>
    <w:rsid w:val="00E07B27"/>
    <w:rsid w:val="00E27618"/>
    <w:rsid w:val="00E520DF"/>
    <w:rsid w:val="00E62F9E"/>
    <w:rsid w:val="00EF00ED"/>
    <w:rsid w:val="00F40EA4"/>
    <w:rsid w:val="00F46436"/>
    <w:rsid w:val="00F5542D"/>
    <w:rsid w:val="00F728E0"/>
    <w:rsid w:val="00FA6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6146"/>
  <w15:chartTrackingRefBased/>
  <w15:docId w15:val="{65BE3AE1-E96C-4D67-AAF6-94BD82F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149B"/>
    <w:pPr>
      <w:ind w:left="720"/>
      <w:contextualSpacing/>
    </w:pPr>
  </w:style>
  <w:style w:type="character" w:customStyle="1" w:styleId="ListParagraphChar">
    <w:name w:val="List Paragraph Char"/>
    <w:link w:val="ListParagraph"/>
    <w:uiPriority w:val="34"/>
    <w:rsid w:val="00A1149B"/>
  </w:style>
  <w:style w:type="character" w:styleId="CommentReference">
    <w:name w:val="annotation reference"/>
    <w:basedOn w:val="DefaultParagraphFont"/>
    <w:uiPriority w:val="99"/>
    <w:semiHidden/>
    <w:unhideWhenUsed/>
    <w:rsid w:val="00F40EA4"/>
    <w:rPr>
      <w:sz w:val="16"/>
      <w:szCs w:val="16"/>
    </w:rPr>
  </w:style>
  <w:style w:type="paragraph" w:styleId="CommentText">
    <w:name w:val="annotation text"/>
    <w:basedOn w:val="Normal"/>
    <w:link w:val="CommentTextChar"/>
    <w:uiPriority w:val="99"/>
    <w:semiHidden/>
    <w:unhideWhenUsed/>
    <w:rsid w:val="00F40EA4"/>
    <w:pPr>
      <w:spacing w:line="240" w:lineRule="auto"/>
    </w:pPr>
    <w:rPr>
      <w:sz w:val="20"/>
      <w:szCs w:val="20"/>
    </w:rPr>
  </w:style>
  <w:style w:type="character" w:customStyle="1" w:styleId="CommentTextChar">
    <w:name w:val="Comment Text Char"/>
    <w:basedOn w:val="DefaultParagraphFont"/>
    <w:link w:val="CommentText"/>
    <w:uiPriority w:val="99"/>
    <w:semiHidden/>
    <w:rsid w:val="00F40EA4"/>
    <w:rPr>
      <w:sz w:val="20"/>
      <w:szCs w:val="20"/>
    </w:rPr>
  </w:style>
  <w:style w:type="paragraph" w:styleId="CommentSubject">
    <w:name w:val="annotation subject"/>
    <w:basedOn w:val="CommentText"/>
    <w:next w:val="CommentText"/>
    <w:link w:val="CommentSubjectChar"/>
    <w:uiPriority w:val="99"/>
    <w:semiHidden/>
    <w:unhideWhenUsed/>
    <w:rsid w:val="00F40EA4"/>
    <w:rPr>
      <w:b/>
      <w:bCs/>
    </w:rPr>
  </w:style>
  <w:style w:type="character" w:customStyle="1" w:styleId="CommentSubjectChar">
    <w:name w:val="Comment Subject Char"/>
    <w:basedOn w:val="CommentTextChar"/>
    <w:link w:val="CommentSubject"/>
    <w:uiPriority w:val="99"/>
    <w:semiHidden/>
    <w:rsid w:val="00F40EA4"/>
    <w:rPr>
      <w:b/>
      <w:bCs/>
      <w:sz w:val="20"/>
      <w:szCs w:val="20"/>
    </w:rPr>
  </w:style>
  <w:style w:type="paragraph" w:styleId="BalloonText">
    <w:name w:val="Balloon Text"/>
    <w:basedOn w:val="Normal"/>
    <w:link w:val="BalloonTextChar"/>
    <w:uiPriority w:val="99"/>
    <w:semiHidden/>
    <w:unhideWhenUsed/>
    <w:rsid w:val="00F4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A4"/>
    <w:rPr>
      <w:rFonts w:ascii="Segoe UI" w:hAnsi="Segoe UI" w:cs="Segoe UI"/>
      <w:sz w:val="18"/>
      <w:szCs w:val="18"/>
    </w:rPr>
  </w:style>
  <w:style w:type="paragraph" w:styleId="FootnoteText">
    <w:name w:val="footnote text"/>
    <w:basedOn w:val="Normal"/>
    <w:link w:val="FootnoteTextChar"/>
    <w:uiPriority w:val="99"/>
    <w:semiHidden/>
    <w:unhideWhenUsed/>
    <w:rsid w:val="00233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72"/>
    <w:rPr>
      <w:sz w:val="20"/>
      <w:szCs w:val="20"/>
    </w:rPr>
  </w:style>
  <w:style w:type="character" w:styleId="FootnoteReference">
    <w:name w:val="footnote reference"/>
    <w:basedOn w:val="DefaultParagraphFont"/>
    <w:uiPriority w:val="99"/>
    <w:semiHidden/>
    <w:unhideWhenUsed/>
    <w:rsid w:val="00233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638C-5E70-4C9B-932D-269BC303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11469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Loran</dc:creator>
  <cp:keywords/>
  <dc:description/>
  <cp:lastModifiedBy>Loran, T.M. (ITC)</cp:lastModifiedBy>
  <cp:revision>2</cp:revision>
  <dcterms:created xsi:type="dcterms:W3CDTF">2019-02-25T12:45:00Z</dcterms:created>
  <dcterms:modified xsi:type="dcterms:W3CDTF">2019-02-25T12:45:00Z</dcterms:modified>
</cp:coreProperties>
</file>