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A43F" w14:textId="77777777" w:rsidR="00A717B6" w:rsidRDefault="00A717B6"/>
    <w:p w14:paraId="2FC02CEC" w14:textId="5B815663" w:rsidR="00DD27FD" w:rsidRDefault="00DD27FD" w:rsidP="00DD27FD">
      <w:pPr>
        <w:jc w:val="center"/>
        <w:rPr>
          <w:b/>
          <w:bCs/>
          <w:sz w:val="22"/>
          <w:szCs w:val="22"/>
        </w:rPr>
      </w:pPr>
      <w:r w:rsidRPr="36096DC3">
        <w:rPr>
          <w:b/>
          <w:bCs/>
          <w:sz w:val="22"/>
          <w:szCs w:val="22"/>
        </w:rPr>
        <w:t>PSEA KEY MESSAGES</w:t>
      </w:r>
      <w:r w:rsidR="00DF4400">
        <w:rPr>
          <w:b/>
          <w:bCs/>
          <w:sz w:val="22"/>
          <w:szCs w:val="22"/>
        </w:rPr>
        <w:t xml:space="preserve"> – EARTHQUAKE RESPONSE</w:t>
      </w:r>
    </w:p>
    <w:p w14:paraId="7A882FAD" w14:textId="77777777" w:rsidR="00DD27FD" w:rsidRDefault="00DD27FD" w:rsidP="00DD27FD">
      <w:pPr>
        <w:jc w:val="both"/>
        <w:rPr>
          <w:sz w:val="22"/>
          <w:szCs w:val="22"/>
          <w:lang w:val="en-AU"/>
        </w:rPr>
      </w:pPr>
      <w:r w:rsidRPr="36096DC3">
        <w:rPr>
          <w:sz w:val="22"/>
          <w:szCs w:val="22"/>
          <w:lang w:val="en-AU"/>
        </w:rPr>
        <w:t>The humanitarian community have a policy of zero tolerance of sexual exploitation and abuse.</w:t>
      </w:r>
    </w:p>
    <w:p w14:paraId="5599E6CC" w14:textId="77777777" w:rsidR="00DD27FD" w:rsidRDefault="00DD27FD" w:rsidP="00DD27FD">
      <w:pPr>
        <w:jc w:val="both"/>
        <w:rPr>
          <w:sz w:val="22"/>
          <w:szCs w:val="22"/>
        </w:rPr>
      </w:pPr>
      <w:r w:rsidRPr="36096DC3">
        <w:rPr>
          <w:sz w:val="22"/>
          <w:szCs w:val="22"/>
        </w:rPr>
        <w:t>Aid is always free, no sexual nor other favours can be requested in exchange for assistance.</w:t>
      </w:r>
    </w:p>
    <w:p w14:paraId="0C381021" w14:textId="77777777" w:rsidR="00DD27FD" w:rsidRDefault="00DD27FD" w:rsidP="00DD27FD">
      <w:pPr>
        <w:jc w:val="both"/>
        <w:rPr>
          <w:color w:val="000000" w:themeColor="text1"/>
          <w:sz w:val="22"/>
          <w:szCs w:val="22"/>
          <w:lang w:val="en-AU"/>
        </w:rPr>
      </w:pPr>
      <w:r w:rsidRPr="36096DC3">
        <w:rPr>
          <w:color w:val="000000" w:themeColor="text1"/>
          <w:sz w:val="22"/>
          <w:szCs w:val="22"/>
          <w:lang w:val="en-AU"/>
        </w:rPr>
        <w:t xml:space="preserve">All assistance such as food, hygiene kits, dignity kits, Kitchen sets, water and sanitation items, information and referral to services are all free and based on the needs of those affected by the earthquake, this includes women, men, girls, boys, and all vulnerable groups such as unaccompanied children, persons with disabilities. Do not pay or exchange anything for assistance. If you are asked for something please report it to a PSEA Focal Point, </w:t>
      </w:r>
      <w:r w:rsidRPr="36096DC3">
        <w:rPr>
          <w:sz w:val="22"/>
          <w:szCs w:val="22"/>
          <w:lang w:val="en-AU"/>
        </w:rPr>
        <w:t xml:space="preserve">(organisational CFM), or to the PSEA Network hotline number: 09405149616 (Phone, Text, Viber and WhatsApp) or email address </w:t>
      </w:r>
      <w:hyperlink r:id="rId6">
        <w:r w:rsidRPr="36096DC3">
          <w:rPr>
            <w:rStyle w:val="Hyperlink"/>
            <w:sz w:val="22"/>
            <w:szCs w:val="22"/>
            <w:lang w:val="en-AU"/>
          </w:rPr>
          <w:t>mmrpsea@unfpa.org</w:t>
        </w:r>
      </w:hyperlink>
    </w:p>
    <w:p w14:paraId="5DCF8AAB" w14:textId="77777777" w:rsidR="00DD27FD" w:rsidRDefault="00DD27FD" w:rsidP="00DD27FD">
      <w:pPr>
        <w:jc w:val="both"/>
        <w:rPr>
          <w:rFonts w:ascii="Times New Roman" w:eastAsia="Times New Roman" w:hAnsi="Times New Roman" w:cs="Times New Roman"/>
          <w:color w:val="000000" w:themeColor="text1"/>
          <w:sz w:val="22"/>
          <w:szCs w:val="22"/>
          <w:lang w:val="en-AU"/>
        </w:rPr>
      </w:pPr>
      <w:r w:rsidRPr="36096DC3">
        <w:rPr>
          <w:sz w:val="22"/>
          <w:szCs w:val="22"/>
        </w:rPr>
        <w:t xml:space="preserve">Sexual activity with children under 18 in all circumstances constitutes sexual abuse </w:t>
      </w:r>
      <w:r w:rsidRPr="36096DC3">
        <w:rPr>
          <w:sz w:val="22"/>
          <w:szCs w:val="22"/>
          <w:lang w:val="en-AU"/>
        </w:rPr>
        <w:t xml:space="preserve">and it must be reported to a PSEA Focal Point, (organisational CFM) or to the PSEA Network hotline number: 09405149616 (Phone, Text, Viber and WhatsApp) or email address </w:t>
      </w:r>
      <w:hyperlink r:id="rId7">
        <w:r w:rsidRPr="36096DC3">
          <w:rPr>
            <w:rStyle w:val="Hyperlink"/>
            <w:sz w:val="22"/>
            <w:szCs w:val="22"/>
            <w:lang w:val="en-AU"/>
          </w:rPr>
          <w:t>mmrpsea@unfpa.org</w:t>
        </w:r>
      </w:hyperlink>
    </w:p>
    <w:p w14:paraId="7E07A34D" w14:textId="77777777" w:rsidR="00DD27FD" w:rsidRDefault="00DD27FD" w:rsidP="00DD27FD">
      <w:pPr>
        <w:jc w:val="both"/>
        <w:rPr>
          <w:rFonts w:ascii="Times New Roman" w:eastAsia="Times New Roman" w:hAnsi="Times New Roman" w:cs="Times New Roman"/>
          <w:color w:val="000000" w:themeColor="text1"/>
          <w:sz w:val="22"/>
          <w:szCs w:val="22"/>
          <w:lang w:val="en-AU"/>
        </w:rPr>
      </w:pPr>
      <w:r w:rsidRPr="36096DC3">
        <w:rPr>
          <w:sz w:val="22"/>
          <w:szCs w:val="22"/>
          <w:lang w:val="en-AU"/>
        </w:rPr>
        <w:t xml:space="preserve">Aid workers (international or national) should not take advantage of their positions in a sexual way.   If any aid worker demands sex or sexual favours in any way, this is not acceptable behaviour, and it must be reported to a PSEA Focal Point, (organisational CFM) or to the PSEA Network hotline number: 09405149616 (Phone, Text, Viber and WhatsApp) or email address </w:t>
      </w:r>
      <w:hyperlink r:id="rId8">
        <w:r w:rsidRPr="36096DC3">
          <w:rPr>
            <w:rStyle w:val="Hyperlink"/>
            <w:sz w:val="22"/>
            <w:szCs w:val="22"/>
            <w:lang w:val="en-AU"/>
          </w:rPr>
          <w:t>mmrpsea@unfpa.org</w:t>
        </w:r>
      </w:hyperlink>
    </w:p>
    <w:p w14:paraId="0610B15E" w14:textId="77777777" w:rsidR="00DD27FD" w:rsidRDefault="00DD27FD" w:rsidP="00DD27FD">
      <w:pPr>
        <w:jc w:val="both"/>
        <w:rPr>
          <w:sz w:val="22"/>
          <w:szCs w:val="22"/>
          <w:lang w:val="en-AU"/>
        </w:rPr>
      </w:pPr>
      <w:r w:rsidRPr="36096DC3">
        <w:rPr>
          <w:sz w:val="22"/>
          <w:szCs w:val="22"/>
          <w:lang w:val="en-AU"/>
        </w:rPr>
        <w:t xml:space="preserve">SEA by humanitarian workers is an unacceptable behaviour and it must be reported to a PSEA Focal Point, (organisational CFM) or to the PSEA Network hotline number: 09405149616 (Phone, Text, Viber and WhatsApp) or email address </w:t>
      </w:r>
      <w:hyperlink r:id="rId9">
        <w:r w:rsidRPr="36096DC3">
          <w:rPr>
            <w:rStyle w:val="Hyperlink"/>
            <w:sz w:val="22"/>
            <w:szCs w:val="22"/>
            <w:lang w:val="en-AU"/>
          </w:rPr>
          <w:t>mmrpsea@unfpa.org</w:t>
        </w:r>
      </w:hyperlink>
    </w:p>
    <w:p w14:paraId="4971284F" w14:textId="77777777" w:rsidR="00DD27FD" w:rsidRDefault="00DD27FD" w:rsidP="00DD27FD">
      <w:pPr>
        <w:jc w:val="both"/>
        <w:rPr>
          <w:color w:val="000000" w:themeColor="text1"/>
          <w:sz w:val="22"/>
          <w:szCs w:val="22"/>
          <w:lang w:val="en-AU"/>
        </w:rPr>
      </w:pPr>
      <w:r w:rsidRPr="36096DC3">
        <w:rPr>
          <w:color w:val="000000" w:themeColor="text1"/>
          <w:sz w:val="22"/>
          <w:szCs w:val="22"/>
          <w:lang w:val="en-AU"/>
        </w:rPr>
        <w:t xml:space="preserve">This centre/camp is coordinated by (XYZ). This accommodation, food and assistance is free. No payment, bribe or exchange of any kind is allowed. If someone has made you feel unsafe, you should report this to a PSEA Focal Point, </w:t>
      </w:r>
      <w:r w:rsidRPr="36096DC3">
        <w:rPr>
          <w:sz w:val="22"/>
          <w:szCs w:val="22"/>
          <w:lang w:val="en-AU"/>
        </w:rPr>
        <w:t xml:space="preserve">(organisational CFM), or to the PSEA Network hotline number: 09405149616 (Phone, Text, Viber and WhatsApp) or email address </w:t>
      </w:r>
      <w:hyperlink r:id="rId10">
        <w:r w:rsidRPr="36096DC3">
          <w:rPr>
            <w:rStyle w:val="Hyperlink"/>
            <w:sz w:val="22"/>
            <w:szCs w:val="22"/>
            <w:lang w:val="en-AU"/>
          </w:rPr>
          <w:t>mmrpsea@unfpa.org</w:t>
        </w:r>
      </w:hyperlink>
    </w:p>
    <w:p w14:paraId="15242B47" w14:textId="77777777" w:rsidR="00DD27FD" w:rsidRDefault="00DD27FD" w:rsidP="00DD27FD">
      <w:pPr>
        <w:jc w:val="both"/>
        <w:rPr>
          <w:color w:val="000000" w:themeColor="text1"/>
          <w:sz w:val="22"/>
          <w:szCs w:val="22"/>
          <w:lang w:val="en-AU"/>
        </w:rPr>
      </w:pPr>
      <w:r w:rsidRPr="36096DC3">
        <w:rPr>
          <w:color w:val="000000" w:themeColor="text1"/>
          <w:sz w:val="22"/>
          <w:szCs w:val="22"/>
          <w:lang w:val="en-AU"/>
        </w:rPr>
        <w:t xml:space="preserve">Aid workers must always treat you fairly and kindly, with dignity and respect, no matter who you are. If an aid worker has hurt you or upset you or asked you for anything in return for their help, you must report this straight away. Ask to speak to a PSEA Focal Point or report it to </w:t>
      </w:r>
      <w:r w:rsidRPr="36096DC3">
        <w:rPr>
          <w:sz w:val="22"/>
          <w:szCs w:val="22"/>
          <w:lang w:val="en-AU"/>
        </w:rPr>
        <w:t xml:space="preserve">(organisational CFM), or to the PSEA Network hotline number: 09405149616 (Phone, Text, Viber and WhatsApp) or email address </w:t>
      </w:r>
      <w:hyperlink r:id="rId11">
        <w:r w:rsidRPr="36096DC3">
          <w:rPr>
            <w:rStyle w:val="Hyperlink"/>
            <w:sz w:val="22"/>
            <w:szCs w:val="22"/>
            <w:lang w:val="en-AU"/>
          </w:rPr>
          <w:t>mmrpsea@unfpa.org</w:t>
        </w:r>
      </w:hyperlink>
    </w:p>
    <w:p w14:paraId="4723494F" w14:textId="77777777" w:rsidR="00DD27FD" w:rsidRDefault="00DD27FD"/>
    <w:sectPr w:rsidR="00DD27F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68363" w14:textId="77777777" w:rsidR="00171FA0" w:rsidRDefault="00171FA0" w:rsidP="00DD27FD">
      <w:pPr>
        <w:spacing w:after="0" w:line="240" w:lineRule="auto"/>
      </w:pPr>
      <w:r>
        <w:separator/>
      </w:r>
    </w:p>
  </w:endnote>
  <w:endnote w:type="continuationSeparator" w:id="0">
    <w:p w14:paraId="5A751333" w14:textId="77777777" w:rsidR="00171FA0" w:rsidRDefault="00171FA0" w:rsidP="00DD2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797E2" w14:textId="77777777" w:rsidR="00171FA0" w:rsidRDefault="00171FA0" w:rsidP="00DD27FD">
      <w:pPr>
        <w:spacing w:after="0" w:line="240" w:lineRule="auto"/>
      </w:pPr>
      <w:r>
        <w:separator/>
      </w:r>
    </w:p>
  </w:footnote>
  <w:footnote w:type="continuationSeparator" w:id="0">
    <w:p w14:paraId="2AB801B0" w14:textId="77777777" w:rsidR="00171FA0" w:rsidRDefault="00171FA0" w:rsidP="00DD2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8E78" w14:textId="74344EA2" w:rsidR="00DD27FD" w:rsidRDefault="00DD27FD" w:rsidP="00DD27FD">
    <w:pPr>
      <w:pStyle w:val="Header"/>
      <w:jc w:val="right"/>
    </w:pPr>
    <w:r>
      <w:rPr>
        <w:noProof/>
      </w:rPr>
      <w:drawing>
        <wp:inline distT="0" distB="0" distL="0" distR="0" wp14:anchorId="15B9A11A" wp14:editId="0D662CDA">
          <wp:extent cx="1838325" cy="609600"/>
          <wp:effectExtent l="0" t="0" r="0" b="0"/>
          <wp:docPr id="414810849"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10849"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6096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FD"/>
    <w:rsid w:val="00171FA0"/>
    <w:rsid w:val="005516F0"/>
    <w:rsid w:val="006975E4"/>
    <w:rsid w:val="00981377"/>
    <w:rsid w:val="00A53432"/>
    <w:rsid w:val="00A717B6"/>
    <w:rsid w:val="00DB71BD"/>
    <w:rsid w:val="00DD27FD"/>
    <w:rsid w:val="00D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8785"/>
  <w15:chartTrackingRefBased/>
  <w15:docId w15:val="{DE9ECA3A-ED2B-409B-8167-D9855BD4C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7FD"/>
    <w:pPr>
      <w:spacing w:line="279" w:lineRule="auto"/>
    </w:pPr>
    <w:rPr>
      <w:rFonts w:eastAsiaTheme="minorEastAsia"/>
      <w:kern w:val="0"/>
      <w:lang w:eastAsia="ja-JP"/>
      <w14:ligatures w14:val="none"/>
    </w:rPr>
  </w:style>
  <w:style w:type="paragraph" w:styleId="Heading1">
    <w:name w:val="heading 1"/>
    <w:basedOn w:val="Normal"/>
    <w:next w:val="Normal"/>
    <w:link w:val="Heading1Char"/>
    <w:uiPriority w:val="9"/>
    <w:qFormat/>
    <w:rsid w:val="00DD27F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D27F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D27FD"/>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D27FD"/>
    <w:pPr>
      <w:keepNext/>
      <w:keepLines/>
      <w:spacing w:before="80" w:after="40" w:line="278"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D27FD"/>
    <w:pPr>
      <w:keepNext/>
      <w:keepLines/>
      <w:spacing w:before="80" w:after="40" w:line="278"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D27FD"/>
    <w:pPr>
      <w:keepNext/>
      <w:keepLines/>
      <w:spacing w:before="40" w:after="0" w:line="278"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D27FD"/>
    <w:pPr>
      <w:keepNext/>
      <w:keepLines/>
      <w:spacing w:before="40" w:after="0" w:line="278"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D27FD"/>
    <w:pPr>
      <w:keepNext/>
      <w:keepLines/>
      <w:spacing w:after="0" w:line="278"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D27FD"/>
    <w:pPr>
      <w:keepNext/>
      <w:keepLines/>
      <w:spacing w:after="0" w:line="278"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7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27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27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27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27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27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7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7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7FD"/>
    <w:rPr>
      <w:rFonts w:eastAsiaTheme="majorEastAsia" w:cstheme="majorBidi"/>
      <w:color w:val="272727" w:themeColor="text1" w:themeTint="D8"/>
    </w:rPr>
  </w:style>
  <w:style w:type="paragraph" w:styleId="Title">
    <w:name w:val="Title"/>
    <w:basedOn w:val="Normal"/>
    <w:next w:val="Normal"/>
    <w:link w:val="TitleChar"/>
    <w:uiPriority w:val="10"/>
    <w:qFormat/>
    <w:rsid w:val="00DD27FD"/>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D27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7FD"/>
    <w:pPr>
      <w:numPr>
        <w:ilvl w:val="1"/>
      </w:numPr>
      <w:spacing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D27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7FD"/>
    <w:pPr>
      <w:spacing w:before="160" w:line="278"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D27FD"/>
    <w:rPr>
      <w:i/>
      <w:iCs/>
      <w:color w:val="404040" w:themeColor="text1" w:themeTint="BF"/>
    </w:rPr>
  </w:style>
  <w:style w:type="paragraph" w:styleId="ListParagraph">
    <w:name w:val="List Paragraph"/>
    <w:basedOn w:val="Normal"/>
    <w:uiPriority w:val="34"/>
    <w:qFormat/>
    <w:rsid w:val="00DD27FD"/>
    <w:pPr>
      <w:spacing w:line="278"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DD27FD"/>
    <w:rPr>
      <w:i/>
      <w:iCs/>
      <w:color w:val="0F4761" w:themeColor="accent1" w:themeShade="BF"/>
    </w:rPr>
  </w:style>
  <w:style w:type="paragraph" w:styleId="IntenseQuote">
    <w:name w:val="Intense Quote"/>
    <w:basedOn w:val="Normal"/>
    <w:next w:val="Normal"/>
    <w:link w:val="IntenseQuoteChar"/>
    <w:uiPriority w:val="30"/>
    <w:qFormat/>
    <w:rsid w:val="00DD27F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D27FD"/>
    <w:rPr>
      <w:i/>
      <w:iCs/>
      <w:color w:val="0F4761" w:themeColor="accent1" w:themeShade="BF"/>
    </w:rPr>
  </w:style>
  <w:style w:type="character" w:styleId="IntenseReference">
    <w:name w:val="Intense Reference"/>
    <w:basedOn w:val="DefaultParagraphFont"/>
    <w:uiPriority w:val="32"/>
    <w:qFormat/>
    <w:rsid w:val="00DD27FD"/>
    <w:rPr>
      <w:b/>
      <w:bCs/>
      <w:smallCaps/>
      <w:color w:val="0F4761" w:themeColor="accent1" w:themeShade="BF"/>
      <w:spacing w:val="5"/>
    </w:rPr>
  </w:style>
  <w:style w:type="character" w:styleId="Hyperlink">
    <w:name w:val="Hyperlink"/>
    <w:basedOn w:val="DefaultParagraphFont"/>
    <w:uiPriority w:val="99"/>
    <w:unhideWhenUsed/>
    <w:rsid w:val="00DD27FD"/>
    <w:rPr>
      <w:color w:val="467886"/>
      <w:u w:val="single"/>
    </w:rPr>
  </w:style>
  <w:style w:type="paragraph" w:styleId="Header">
    <w:name w:val="header"/>
    <w:basedOn w:val="Normal"/>
    <w:link w:val="HeaderChar"/>
    <w:uiPriority w:val="99"/>
    <w:unhideWhenUsed/>
    <w:rsid w:val="00DD2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FD"/>
    <w:rPr>
      <w:rFonts w:eastAsiaTheme="minorEastAsia"/>
      <w:kern w:val="0"/>
      <w:lang w:eastAsia="ja-JP"/>
      <w14:ligatures w14:val="none"/>
    </w:rPr>
  </w:style>
  <w:style w:type="paragraph" w:styleId="Footer">
    <w:name w:val="footer"/>
    <w:basedOn w:val="Normal"/>
    <w:link w:val="FooterChar"/>
    <w:uiPriority w:val="99"/>
    <w:unhideWhenUsed/>
    <w:rsid w:val="00DD2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7FD"/>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rpsea@unfpa.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mrpsea@unfpa.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rpsea@unfpa.org" TargetMode="External"/><Relationship Id="rId11" Type="http://schemas.openxmlformats.org/officeDocument/2006/relationships/hyperlink" Target="mailto:mmrpsea@unfpa.org" TargetMode="External"/><Relationship Id="rId5" Type="http://schemas.openxmlformats.org/officeDocument/2006/relationships/endnotes" Target="endnotes.xml"/><Relationship Id="rId10" Type="http://schemas.openxmlformats.org/officeDocument/2006/relationships/hyperlink" Target="mailto:mmrpsea@unfpa.org" TargetMode="External"/><Relationship Id="rId4" Type="http://schemas.openxmlformats.org/officeDocument/2006/relationships/footnotes" Target="footnotes.xml"/><Relationship Id="rId9" Type="http://schemas.openxmlformats.org/officeDocument/2006/relationships/hyperlink" Target="mailto:mmrpsea@unfpa.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LARROCHE</dc:creator>
  <cp:keywords/>
  <dc:description/>
  <cp:lastModifiedBy>Victoria LARROCHE</cp:lastModifiedBy>
  <cp:revision>2</cp:revision>
  <dcterms:created xsi:type="dcterms:W3CDTF">2025-04-08T05:20:00Z</dcterms:created>
  <dcterms:modified xsi:type="dcterms:W3CDTF">2025-04-11T04:30:00Z</dcterms:modified>
</cp:coreProperties>
</file>