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962400" cy="11049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10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Quarter 2, 2022 Meeting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Agenda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Time: May 10, 2022 10:00 AM  to 11:30 AM Rangoon Time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1. Welcome and review of the previous meeting , introduction of the  available resources _Seng Aung ( 15 min )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2. PSEA mobile learning app (soft launch) - Seng Aung  and AAM ( 15 min)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3. PSEA Workplan - Co-chair ( 15 min )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4. Sub-national networks updates ( 15 min )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5. Member Updates (British Council) ( 15 min )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6. AOB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540"/>
        <w:gridCol w:w="2820"/>
        <w:tblGridChange w:id="0">
          <w:tblGrid>
            <w:gridCol w:w="6540"/>
            <w:gridCol w:w="28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Agenda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Action Points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Welcome, review and introduction of available resources 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Most important resources are available on the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MIMU Website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 survey report  to share with the members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PSEA Mobile Learning APP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app has been tested with group of the people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learning app is developed by PSEA network, UNICEF and AAM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app contains modules on learning, resource sharing, group chat and reporting. The reporting cases will be emailed to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mmrpsea@unfpa.org</w:t>
              </w:r>
            </w:hyperlink>
            <w:r w:rsidDel="00000000" w:rsidR="00000000" w:rsidRPr="00000000">
              <w:rPr>
                <w:rtl w:val="0"/>
              </w:rPr>
              <w:t xml:space="preserve"> . The reports will be dealt in accordance with the helpline SOP.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Certificate will be available at the end of the training module. Around 100 people finished and received the certificate at the time of the meeting.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User can download the app link through this 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powerpoint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PSEA Action Plan for 2022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workpan was drafted in March 2022, with a core group of people.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Waiting feedback from the members </w:t>
            </w:r>
            <w:r w:rsidDel="00000000" w:rsidR="00000000" w:rsidRPr="00000000">
              <w:rPr>
                <w:b w:val="1"/>
                <w:rtl w:val="0"/>
              </w:rPr>
              <w:t xml:space="preserve">COB May 16 th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UNFPA is  recruiting  the PSEA international coordinator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Action  plan </w:t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Sub-national network updates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NSS </w:t>
            </w:r>
          </w:p>
          <w:p w:rsidR="00000000" w:rsidDel="00000000" w:rsidP="00000000" w:rsidRDefault="00000000" w:rsidRPr="00000000" w14:paraId="00000025">
            <w:pPr>
              <w:widowControl w:val="0"/>
              <w:spacing w:after="160" w:line="256.8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Finished PSEA Training to NSS Network Partners on 3 to 4 March 2022 (Total number of participants was 31 (males: 8, females: 23)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who belonged to 15 organizations)</w:t>
            </w:r>
          </w:p>
          <w:p w:rsidR="00000000" w:rsidDel="00000000" w:rsidP="00000000" w:rsidRDefault="00000000" w:rsidRPr="00000000" w14:paraId="00000026">
            <w:pPr>
              <w:widowControl w:val="0"/>
              <w:spacing w:after="160" w:line="256.8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Third NSS PSEA Network Meeting to partners on 6 May 2022 – Introduction to PSEA mobile application and IEC materials survey were presented</w:t>
            </w:r>
          </w:p>
          <w:p w:rsidR="00000000" w:rsidDel="00000000" w:rsidP="00000000" w:rsidRDefault="00000000" w:rsidRPr="00000000" w14:paraId="00000027">
            <w:pPr>
              <w:widowControl w:val="0"/>
              <w:spacing w:after="160" w:line="256.8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Agreed to organize the whole Shan PSEA Network, NSS TOR and Action Plan will update for the whole Shan Network on coming 3 June, 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Kachin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Started a small group of people to link each other. Trocaire will lead for kick off meeting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Kayin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Monthly PSEA network meeting and brainstorming for the sub-national risk assessment and action plan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British Council - My Justice Program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People can contact the myjustice contact for the free legal aid services including the SEA cases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Powerpoint </w:t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attached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Poster for e-safety will be shared by the Ko Ba Tint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Member Updates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WFP , PSEA Network , WFP and Myanmar Youth Star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started the training program for the young beneficiary on the PSEA.  A training for enumerators for a WFP assessment/PDM is being planned with UNFPA and a consulting team to include PSEA. </w:t>
            </w:r>
          </w:p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Oxfam </w:t>
            </w:r>
          </w:p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NSS/Lashio - COC and PSEA refresher for the  staff and 5 partners which was held last week. </w:t>
            </w:r>
          </w:p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VSO </w:t>
            </w:r>
          </w:p>
          <w:p w:rsidR="00000000" w:rsidDel="00000000" w:rsidP="00000000" w:rsidRDefault="00000000" w:rsidRPr="00000000" w14:paraId="0000003E">
            <w:pPr>
              <w:widowControl w:val="0"/>
              <w:spacing w:after="240" w:befor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Staff and volunteer - compliance training for all staff is completed in March . The staff received the training  during the induction period and every year as refresher training. </w:t>
            </w:r>
          </w:p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RC</w:t>
            </w:r>
          </w:p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Safeguarding focals are appointed and  supported by the regional PSEAH staff. </w:t>
            </w:r>
          </w:p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Action Plan for partner and IRC Myanmar is developed. Currently IRC is setting up a monthly Safeguarding/ PSEAH focal meeting where capacity building is given to them by regional advisor and/or national staff. Then, Safeguarding/ PSEAH focal in the respective field office will then circulate a training/ action plan to all field staff, partner and client including how to report. </w:t>
            </w:r>
          </w:p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UNICEF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UNICEF distributed community-targeted PSEA posters: 4286 sets of Burmese and 5305 sets of Karen languages have been distributed for wider circulation across South East: Mon, Kayin, Tanintharyi, Bago-East through various coordination platform: ICCG, SEPWG, Kayin IAC, GBV, SEWG and individual contacts with CSOs.</w:t>
            </w:r>
          </w:p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FAO </w:t>
            </w:r>
          </w:p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PSEA trainings were held  and posters are distributed in emergency programs - CRS and NRS, Irrwaday and SE. PSEA AAP awareness training  to Implementing Partners  and posters are distributed  to the community. </w:t>
            </w:r>
          </w:p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 FAO program staff received the training. </w:t>
            </w:r>
          </w:p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UNOPS </w:t>
            </w:r>
          </w:p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UNOPS has developed PSEA monitoring checklist and guideline and plans to do monitoring visits to partners according to PSEA Minimum Requirements mid-term assessment scoring.</w:t>
            </w:r>
          </w:p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Organized workshop with partners and discussed the improvement of PSEA MR activities at the end of 2022 and PSEA monitoring plan </w:t>
            </w:r>
          </w:p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Reviewed PSEA documents submission (such as PSEA policy and code of conduct, recruitment policy, reporting guideline, training information, etc)  that was sent by partners whose grant was closed.</w:t>
            </w:r>
          </w:p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Performed PSEA DDA review for new partners and providing technical support to partners as per their request</w:t>
            </w:r>
          </w:p>
          <w:p w:rsidR="00000000" w:rsidDel="00000000" w:rsidP="00000000" w:rsidRDefault="00000000" w:rsidRPr="00000000" w14:paraId="000000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UNOPS has developed PSEA monitoring checklist and guideline and plan to do monitoring visit to partners according to PSEA Minimum Requirements mid-term assessment scoring.</w:t>
            </w:r>
          </w:p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NRC </w:t>
            </w:r>
          </w:p>
          <w:p w:rsidR="00000000" w:rsidDel="00000000" w:rsidP="00000000" w:rsidRDefault="00000000" w:rsidRPr="00000000" w14:paraId="000000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Organized workshop with partners and discussed the improvement of PSEA MR activities at the end of 2022 and PSEA monitoring plan </w:t>
            </w:r>
          </w:p>
          <w:p w:rsidR="00000000" w:rsidDel="00000000" w:rsidP="00000000" w:rsidRDefault="00000000" w:rsidRPr="00000000" w14:paraId="000000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Reviewed PSEA documents submission (such as PSEA policy and code of conduct, recruitment policy, reporting guideline, training information, etc)  that was sent by partners whose grant was closed.</w:t>
            </w:r>
          </w:p>
          <w:p w:rsidR="00000000" w:rsidDel="00000000" w:rsidP="00000000" w:rsidRDefault="00000000" w:rsidRPr="00000000" w14:paraId="000000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Performed PSEA DDA review for new partners and providing technical support to partners as per their request</w:t>
            </w:r>
          </w:p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DRC </w:t>
            </w:r>
          </w:p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 DRC, there is an assigned PSEA focal in each state, Rakhine, Kachin and NSS. We already have action plan for year 2022 relating to PSEA.  In this month, May , there will be training for all the PSEA Focal.</w:t>
            </w:r>
          </w:p>
          <w:p w:rsidR="00000000" w:rsidDel="00000000" w:rsidP="00000000" w:rsidRDefault="00000000" w:rsidRPr="00000000" w14:paraId="0000006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WHO </w:t>
            </w:r>
          </w:p>
          <w:p w:rsidR="00000000" w:rsidDel="00000000" w:rsidP="00000000" w:rsidRDefault="00000000" w:rsidRPr="00000000" w14:paraId="0000006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PSEAH - all staff ( Key Performance Management System ) </w:t>
            </w:r>
          </w:p>
          <w:p w:rsidR="00000000" w:rsidDel="00000000" w:rsidP="00000000" w:rsidRDefault="00000000" w:rsidRPr="00000000" w14:paraId="000000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WHO have several polices (</w:t>
            </w:r>
            <w:hyperlink r:id="rId12">
              <w:r w:rsidDel="00000000" w:rsidR="00000000" w:rsidRPr="00000000">
                <w:rPr>
                  <w:sz w:val="20"/>
                  <w:szCs w:val="20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https://www.who.int/initiatives/preventing-and-responding-to-sexual-exploitation-abuse-and-harassment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06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line with our organizational policy and commitment towards the PSEA, WHO Country Office Myanmar, has taken several measures to adhere to our organizational policy related to PSEA:</w:t>
            </w:r>
          </w:p>
          <w:p w:rsidR="00000000" w:rsidDel="00000000" w:rsidP="00000000" w:rsidRDefault="00000000" w:rsidRPr="00000000" w14:paraId="0000006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Identified several FPs for PSEA</w:t>
            </w:r>
          </w:p>
          <w:p w:rsidR="00000000" w:rsidDel="00000000" w:rsidP="00000000" w:rsidRDefault="00000000" w:rsidRPr="00000000" w14:paraId="0000006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Organized PSEA awareness briefing and webinars for each technical team at WCO</w:t>
            </w:r>
          </w:p>
          <w:p w:rsidR="00000000" w:rsidDel="00000000" w:rsidP="00000000" w:rsidRDefault="00000000" w:rsidRPr="00000000" w14:paraId="000000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Printing and posting of PSEA advocacy materials at office premises</w:t>
            </w:r>
          </w:p>
          <w:p w:rsidR="00000000" w:rsidDel="00000000" w:rsidP="00000000" w:rsidRDefault="00000000" w:rsidRPr="00000000" w14:paraId="0000006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Organizing at least 1 awareness meeting in 6 month within the technical team. each team would need to complete the PSEA checklist and report to regional office </w:t>
            </w:r>
          </w:p>
          <w:p w:rsidR="00000000" w:rsidDel="00000000" w:rsidP="00000000" w:rsidRDefault="00000000" w:rsidRPr="00000000" w14:paraId="000000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5. all contracts to the partners and suppliers, a clause on WHO's policy on PSEA incorporated and the contracting partners would need to strictly adhere to the policy</w:t>
            </w:r>
          </w:p>
          <w:p w:rsidR="00000000" w:rsidDel="00000000" w:rsidP="00000000" w:rsidRDefault="00000000" w:rsidRPr="00000000" w14:paraId="0000006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AOB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after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Reminder to submit non-identifiable information for the Quarterly reporting exercise. Guidance on the Reporting Framework is available on the MIMU Site and the Burmese version is linked</w:t>
            </w:r>
            <w:hyperlink r:id="rId1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 here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after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IASC guidance -Joint risk assessment document is uploaded on the MIMU and linked </w:t>
            </w:r>
            <w:hyperlink r:id="rId1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after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Reminder to send the attendance sheet again </w:t>
            </w:r>
          </w:p>
          <w:p w:rsidR="00000000" w:rsidDel="00000000" w:rsidP="00000000" w:rsidRDefault="00000000" w:rsidRPr="00000000" w14:paraId="00000076">
            <w:pPr>
              <w:widowControl w:val="0"/>
              <w:spacing w:after="240" w:lineRule="auto"/>
              <w:rPr>
                <w:color w:val="595959"/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Suggestion or presentation for the next PSEA Network meeting , please email to mmrpsea@unfpa.org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presentation/d/1Aa1cy4Zj-PAyHAB6vIWt03CN_HmbWT8z/edit?usp=sharing&amp;ouid=100455732433544355989&amp;rtpof=true&amp;sd=true" TargetMode="External"/><Relationship Id="rId10" Type="http://schemas.openxmlformats.org/officeDocument/2006/relationships/hyperlink" Target="https://docs.google.com/document/d/1h0D3x3tZNWIrRdfRtVLACzZ8aEX2-chc/edit?usp=sharing&amp;ouid=100455732433544355989&amp;rtpof=true&amp;sd=true" TargetMode="External"/><Relationship Id="rId13" Type="http://schemas.openxmlformats.org/officeDocument/2006/relationships/hyperlink" Target="https://www.who.int/initiatives/preventing-and-responding-to-sexual-exploitation-abuse-and-harassment" TargetMode="External"/><Relationship Id="rId12" Type="http://schemas.openxmlformats.org/officeDocument/2006/relationships/hyperlink" Target="https://www.who.int/initiatives/preventing-and-responding-to-sexual-exploitation-abuse-and-harassmen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9JbJhiojfEMf7FW9XGGdfRxR-I-Oi1xz/view?usp=sharing" TargetMode="External"/><Relationship Id="rId15" Type="http://schemas.openxmlformats.org/officeDocument/2006/relationships/hyperlink" Target="https://www.themimu.info/sites/themimu.info/files/Preparing_a_Joint_SEA_Risk_Assessment_-_Technical_Note_2022.pdf" TargetMode="External"/><Relationship Id="rId14" Type="http://schemas.openxmlformats.org/officeDocument/2006/relationships/hyperlink" Target="http://themimu.info/sites/themimu.info/files/Framework_for_reporting_final_MYA.pdf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themimu.info/sector/protection-sexual-exploitation-abuse-psea" TargetMode="External"/><Relationship Id="rId8" Type="http://schemas.openxmlformats.org/officeDocument/2006/relationships/hyperlink" Target="mailto:mmrpsea@unf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